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AB5" w:rsidRDefault="00936AFB" w:rsidP="00C67AB5">
      <w:pPr>
        <w:widowControl w:val="0"/>
        <w:tabs>
          <w:tab w:val="left" w:pos="8100"/>
        </w:tabs>
        <w:jc w:val="both"/>
        <w:rPr>
          <w:rFonts w:ascii="Arial" w:hAnsi="Arial" w:cs="Arial"/>
          <w:b/>
          <w:noProof/>
          <w:sz w:val="24"/>
          <w:lang w:val="de-DE"/>
        </w:rPr>
      </w:pPr>
      <w:r w:rsidRPr="00BC0258">
        <w:rPr>
          <w:rFonts w:ascii="Arial" w:hAnsi="Arial" w:cs="Arial"/>
          <w:b/>
          <w:noProof/>
          <w:sz w:val="24"/>
          <w:lang w:val="de-DE"/>
        </w:rPr>
        <w:t xml:space="preserve">3GPP </w:t>
      </w:r>
      <w:r w:rsidR="00A73FFB">
        <w:rPr>
          <w:rFonts w:ascii="Arial" w:hAnsi="Arial" w:cs="Arial"/>
          <w:b/>
          <w:noProof/>
          <w:sz w:val="24"/>
          <w:lang w:val="de-DE"/>
        </w:rPr>
        <w:t>TSG-</w:t>
      </w:r>
      <w:r>
        <w:rPr>
          <w:rFonts w:ascii="Arial" w:hAnsi="Arial" w:cs="Arial"/>
          <w:b/>
          <w:noProof/>
          <w:sz w:val="24"/>
          <w:lang w:val="de-DE"/>
        </w:rPr>
        <w:t>RAN</w:t>
      </w:r>
      <w:r w:rsidR="00A73FFB">
        <w:rPr>
          <w:rFonts w:ascii="Arial" w:hAnsi="Arial" w:cs="Arial"/>
          <w:b/>
          <w:noProof/>
          <w:sz w:val="24"/>
          <w:lang w:val="de-DE"/>
        </w:rPr>
        <w:t xml:space="preserve"> WG</w:t>
      </w:r>
      <w:r>
        <w:rPr>
          <w:rFonts w:ascii="Arial" w:hAnsi="Arial" w:cs="Arial"/>
          <w:b/>
          <w:noProof/>
          <w:sz w:val="24"/>
          <w:lang w:val="de-DE"/>
        </w:rPr>
        <w:t>4 #</w:t>
      </w:r>
      <w:r>
        <w:rPr>
          <w:rFonts w:ascii="Arial" w:hAnsi="Arial" w:cs="Arial" w:hint="eastAsia"/>
          <w:b/>
          <w:noProof/>
          <w:sz w:val="24"/>
          <w:lang w:val="de-DE" w:eastAsia="ja-JP"/>
        </w:rPr>
        <w:t>8</w:t>
      </w:r>
      <w:r w:rsidR="00F72FF6">
        <w:rPr>
          <w:rFonts w:ascii="Arial" w:hAnsi="Arial" w:cs="Arial"/>
          <w:b/>
          <w:noProof/>
          <w:sz w:val="24"/>
          <w:lang w:val="de-DE" w:eastAsia="ja-JP"/>
        </w:rPr>
        <w:t>2</w:t>
      </w:r>
      <w:r w:rsidR="00CC53EA">
        <w:rPr>
          <w:rFonts w:ascii="Arial" w:hAnsi="Arial" w:cs="Arial"/>
          <w:b/>
          <w:noProof/>
          <w:sz w:val="24"/>
          <w:lang w:val="de-DE" w:eastAsia="ja-JP"/>
        </w:rPr>
        <w:t>bis</w:t>
      </w:r>
      <w:r w:rsidR="00ED78CD">
        <w:rPr>
          <w:rFonts w:ascii="Arial" w:hAnsi="Arial" w:cs="Arial"/>
          <w:b/>
          <w:noProof/>
          <w:sz w:val="24"/>
          <w:lang w:val="de-DE"/>
        </w:rPr>
        <w:tab/>
        <w:t>R4-</w:t>
      </w:r>
      <w:r w:rsidRPr="00DE1042">
        <w:rPr>
          <w:rFonts w:ascii="Arial" w:hAnsi="Arial" w:cs="Arial"/>
          <w:b/>
          <w:noProof/>
          <w:sz w:val="24"/>
          <w:lang w:val="de-DE"/>
        </w:rPr>
        <w:t>1</w:t>
      </w:r>
      <w:r>
        <w:rPr>
          <w:rFonts w:ascii="Arial" w:hAnsi="Arial" w:cs="Arial"/>
          <w:b/>
          <w:noProof/>
          <w:sz w:val="24"/>
          <w:lang w:val="de-DE"/>
        </w:rPr>
        <w:t>7</w:t>
      </w:r>
      <w:r w:rsidR="007C623B">
        <w:rPr>
          <w:rFonts w:ascii="Arial" w:hAnsi="Arial" w:cs="Arial"/>
          <w:b/>
          <w:noProof/>
          <w:sz w:val="24"/>
          <w:lang w:val="de-DE"/>
        </w:rPr>
        <w:t>0</w:t>
      </w:r>
      <w:r w:rsidR="0070300E">
        <w:rPr>
          <w:rFonts w:ascii="Arial" w:hAnsi="Arial" w:cs="Arial"/>
          <w:b/>
          <w:noProof/>
          <w:sz w:val="24"/>
          <w:lang w:val="de-DE"/>
        </w:rPr>
        <w:t>3219</w:t>
      </w:r>
    </w:p>
    <w:p w:rsidR="00936AFB" w:rsidRPr="00BC0258" w:rsidRDefault="00CC53EA" w:rsidP="00C67AB5">
      <w:pPr>
        <w:widowControl w:val="0"/>
        <w:tabs>
          <w:tab w:val="left" w:pos="8100"/>
        </w:tabs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ja-JP"/>
        </w:rPr>
        <w:t>Spokane</w:t>
      </w:r>
      <w:r w:rsidR="00936AFB">
        <w:rPr>
          <w:rFonts w:ascii="Arial" w:hAnsi="Arial" w:cs="Arial"/>
          <w:b/>
          <w:noProof/>
          <w:sz w:val="24"/>
          <w:lang w:eastAsia="ja-JP"/>
        </w:rPr>
        <w:t xml:space="preserve">, </w:t>
      </w:r>
      <w:r>
        <w:rPr>
          <w:rFonts w:ascii="Arial" w:hAnsi="Arial" w:cs="Arial"/>
          <w:b/>
          <w:noProof/>
          <w:sz w:val="24"/>
          <w:lang w:eastAsia="ja-JP"/>
        </w:rPr>
        <w:t>Washington</w:t>
      </w:r>
      <w:r w:rsidR="00936AFB" w:rsidRPr="00D6506B">
        <w:rPr>
          <w:rFonts w:ascii="Arial" w:hAnsi="Arial" w:cs="Arial"/>
          <w:b/>
          <w:noProof/>
          <w:sz w:val="24"/>
          <w:lang w:eastAsia="ja-JP"/>
        </w:rPr>
        <w:t xml:space="preserve">, </w:t>
      </w:r>
      <w:r w:rsidR="00F72FF6">
        <w:rPr>
          <w:rFonts w:ascii="Arial" w:hAnsi="Arial" w:cs="Arial"/>
          <w:b/>
          <w:noProof/>
          <w:sz w:val="24"/>
          <w:lang w:eastAsia="ja-JP"/>
        </w:rPr>
        <w:t>3 – 7</w:t>
      </w:r>
      <w:r w:rsidR="00936AFB">
        <w:rPr>
          <w:rFonts w:ascii="Arial" w:hAnsi="Arial" w:cs="Arial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April</w:t>
      </w:r>
      <w:r w:rsidR="00F72FF6">
        <w:rPr>
          <w:rFonts w:ascii="Arial" w:hAnsi="Arial" w:cs="Arial"/>
          <w:b/>
          <w:noProof/>
          <w:sz w:val="24"/>
          <w:lang w:eastAsia="ja-JP"/>
        </w:rPr>
        <w:t>,</w:t>
      </w:r>
      <w:r w:rsidR="00936AFB">
        <w:rPr>
          <w:rFonts w:ascii="Arial" w:hAnsi="Arial" w:cs="Arial"/>
          <w:b/>
          <w:noProof/>
          <w:sz w:val="24"/>
          <w:lang w:eastAsia="ja-JP"/>
        </w:rPr>
        <w:t xml:space="preserve"> 2017</w:t>
      </w:r>
    </w:p>
    <w:p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b/>
          <w:sz w:val="24"/>
          <w:lang w:eastAsia="zh-CN"/>
        </w:rPr>
      </w:pPr>
    </w:p>
    <w:p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sz w:val="24"/>
          <w:lang w:eastAsia="ja-JP"/>
        </w:rPr>
      </w:pPr>
      <w:r w:rsidRPr="00BA6E53">
        <w:rPr>
          <w:rFonts w:ascii="Arial" w:hAnsi="Arial" w:cs="Arial"/>
          <w:b/>
          <w:sz w:val="24"/>
          <w:lang w:eastAsia="zh-CN"/>
        </w:rPr>
        <w:t>Source:</w:t>
      </w:r>
      <w:r w:rsidRPr="00BA6E53"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sz w:val="24"/>
          <w:lang w:eastAsia="ja-JP"/>
        </w:rPr>
        <w:t>Intel</w:t>
      </w:r>
      <w:r w:rsidR="002B1D9D">
        <w:rPr>
          <w:rFonts w:ascii="Arial" w:hAnsi="Arial" w:cs="Arial"/>
          <w:sz w:val="24"/>
          <w:lang w:eastAsia="ja-JP"/>
        </w:rPr>
        <w:t xml:space="preserve"> Corporation</w:t>
      </w:r>
    </w:p>
    <w:p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sz w:val="24"/>
          <w:lang w:eastAsia="zh-CN"/>
        </w:rPr>
      </w:pPr>
      <w:r w:rsidRPr="00BA6E53">
        <w:rPr>
          <w:rFonts w:ascii="Arial" w:hAnsi="Arial" w:cs="Arial"/>
          <w:b/>
          <w:sz w:val="24"/>
          <w:lang w:eastAsia="zh-CN"/>
        </w:rPr>
        <w:t>Title:</w:t>
      </w:r>
      <w:r w:rsidRPr="00BA6E53">
        <w:rPr>
          <w:rFonts w:ascii="Arial" w:hAnsi="Arial" w:cs="Arial"/>
          <w:b/>
          <w:sz w:val="24"/>
          <w:lang w:eastAsia="zh-CN"/>
        </w:rPr>
        <w:tab/>
      </w:r>
      <w:r w:rsidR="00674D9D" w:rsidRPr="00674D9D">
        <w:rPr>
          <w:rFonts w:ascii="Arial" w:hAnsi="Arial" w:cs="Arial"/>
          <w:sz w:val="24"/>
          <w:lang w:eastAsia="zh-CN"/>
        </w:rPr>
        <w:t>Potential coexistence c</w:t>
      </w:r>
      <w:r w:rsidR="007852B9" w:rsidRPr="00674D9D">
        <w:rPr>
          <w:rFonts w:ascii="Arial" w:hAnsi="Arial" w:cs="Arial"/>
          <w:sz w:val="24"/>
          <w:lang w:eastAsia="zh-CN"/>
        </w:rPr>
        <w:t>onsideration on LTE-NR band combination</w:t>
      </w:r>
    </w:p>
    <w:p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b/>
          <w:lang w:eastAsia="ja-JP"/>
        </w:rPr>
      </w:pPr>
      <w:r w:rsidRPr="00BA6E53">
        <w:rPr>
          <w:rFonts w:ascii="Arial" w:hAnsi="Arial" w:cs="Arial"/>
          <w:b/>
          <w:sz w:val="24"/>
          <w:lang w:eastAsia="zh-CN"/>
        </w:rPr>
        <w:t>Agenda Item:</w:t>
      </w:r>
      <w:r w:rsidRPr="00BA6E53">
        <w:rPr>
          <w:rFonts w:ascii="Arial" w:hAnsi="Arial" w:cs="Arial"/>
          <w:b/>
          <w:sz w:val="24"/>
          <w:lang w:eastAsia="zh-CN"/>
        </w:rPr>
        <w:tab/>
      </w:r>
      <w:r w:rsidR="007B2414" w:rsidRPr="007B2414">
        <w:rPr>
          <w:rFonts w:ascii="Arial" w:hAnsi="Arial" w:cs="Arial"/>
          <w:sz w:val="24"/>
          <w:lang w:eastAsia="zh-CN"/>
        </w:rPr>
        <w:t>10.2.2</w:t>
      </w:r>
    </w:p>
    <w:p w:rsidR="00936AFB" w:rsidRPr="00206BD7" w:rsidRDefault="00206BD7" w:rsidP="00206BD7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b/>
          <w:sz w:val="24"/>
          <w:lang w:eastAsia="zh-CN"/>
        </w:rPr>
      </w:pPr>
      <w:r w:rsidRPr="00BA6E53">
        <w:rPr>
          <w:rFonts w:ascii="Arial" w:hAnsi="Arial" w:cs="Arial"/>
          <w:b/>
          <w:sz w:val="24"/>
          <w:lang w:eastAsia="zh-CN"/>
        </w:rPr>
        <w:t>Document for:</w:t>
      </w:r>
      <w:r w:rsidRPr="00BA6E53">
        <w:rPr>
          <w:rFonts w:ascii="Arial" w:hAnsi="Arial" w:cs="Arial"/>
          <w:b/>
          <w:sz w:val="24"/>
          <w:lang w:eastAsia="zh-CN"/>
        </w:rPr>
        <w:tab/>
      </w:r>
      <w:r w:rsidR="005841C5">
        <w:rPr>
          <w:rFonts w:ascii="Arial" w:hAnsi="Arial" w:cs="Arial"/>
          <w:sz w:val="24"/>
          <w:lang w:eastAsia="ja-JP"/>
        </w:rPr>
        <w:t>Proposal</w:t>
      </w:r>
    </w:p>
    <w:p w:rsidR="00F6372E" w:rsidRPr="003403AF" w:rsidRDefault="00F6372E" w:rsidP="00F6372E">
      <w:pPr>
        <w:pStyle w:val="Heading1"/>
      </w:pPr>
      <w:r>
        <w:t>1</w:t>
      </w:r>
      <w:r>
        <w:tab/>
        <w:t>Introduction</w:t>
      </w:r>
    </w:p>
    <w:p w:rsidR="000D58F2" w:rsidRDefault="007852B9" w:rsidP="00F6372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 </w:t>
      </w:r>
      <w:proofErr w:type="spellStart"/>
      <w:r>
        <w:rPr>
          <w:rFonts w:ascii="Arial" w:hAnsi="Arial" w:cs="Arial"/>
          <w:sz w:val="20"/>
          <w:szCs w:val="20"/>
        </w:rPr>
        <w:t>RAN4#82</w:t>
      </w:r>
      <w:proofErr w:type="spellEnd"/>
      <w:r>
        <w:rPr>
          <w:rFonts w:ascii="Arial" w:hAnsi="Arial" w:cs="Arial"/>
          <w:sz w:val="20"/>
          <w:szCs w:val="20"/>
        </w:rPr>
        <w:t xml:space="preserve"> meeting in February, a way forward [1] has been agreed in which guidelines for general aspect, NR frequency ranges, as well as LTE-NR band combin</w:t>
      </w:r>
      <w:r w:rsidR="0070300E">
        <w:rPr>
          <w:rFonts w:ascii="Arial" w:hAnsi="Arial" w:cs="Arial"/>
          <w:sz w:val="20"/>
          <w:szCs w:val="20"/>
        </w:rPr>
        <w:t>ation. In this contribution, we identify potential coexistence band combinations based on the way forward.</w:t>
      </w:r>
    </w:p>
    <w:p w:rsidR="00C72E18" w:rsidRDefault="00C72E18" w:rsidP="00F6372E"/>
    <w:p w:rsidR="00B467EE" w:rsidRDefault="00F6372E" w:rsidP="00B467EE">
      <w:pPr>
        <w:pStyle w:val="Heading1"/>
      </w:pPr>
      <w:r>
        <w:t>2</w:t>
      </w:r>
      <w:r>
        <w:tab/>
        <w:t>Discussion</w:t>
      </w:r>
    </w:p>
    <w:p w:rsidR="003F5343" w:rsidRDefault="00B467EE" w:rsidP="00B467EE">
      <w:pPr>
        <w:pStyle w:val="Heading1"/>
        <w:rPr>
          <w:sz w:val="28"/>
          <w:szCs w:val="28"/>
        </w:rPr>
      </w:pPr>
      <w:r w:rsidRPr="00B467EE">
        <w:rPr>
          <w:sz w:val="28"/>
          <w:szCs w:val="28"/>
        </w:rPr>
        <w:t xml:space="preserve">2.1 </w:t>
      </w:r>
      <w:r w:rsidR="00D63891">
        <w:rPr>
          <w:sz w:val="28"/>
          <w:szCs w:val="28"/>
        </w:rPr>
        <w:t xml:space="preserve">Proposed </w:t>
      </w:r>
      <w:r w:rsidR="003F5343">
        <w:rPr>
          <w:sz w:val="28"/>
          <w:szCs w:val="28"/>
        </w:rPr>
        <w:t>LTE-NR band combination</w:t>
      </w:r>
    </w:p>
    <w:p w:rsidR="00D63891" w:rsidRDefault="00D63891" w:rsidP="00D6389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There was an extensive discussion on NR spectrum as well as LTE-NR band combination during </w:t>
      </w:r>
      <w:proofErr w:type="spellStart"/>
      <w:r>
        <w:rPr>
          <w:rFonts w:ascii="Arial" w:hAnsi="Arial" w:cs="Arial"/>
          <w:sz w:val="20"/>
          <w:szCs w:val="20"/>
        </w:rPr>
        <w:t>RAN4#84</w:t>
      </w:r>
      <w:proofErr w:type="spellEnd"/>
      <w:r>
        <w:rPr>
          <w:rFonts w:ascii="Arial" w:hAnsi="Arial" w:cs="Arial"/>
          <w:sz w:val="20"/>
          <w:szCs w:val="20"/>
        </w:rPr>
        <w:t xml:space="preserve"> meeting and Table 1 is excerpted from the way forward [1].</w:t>
      </w:r>
    </w:p>
    <w:p w:rsidR="00D63891" w:rsidRDefault="00D63891" w:rsidP="00D63891">
      <w:pPr>
        <w:rPr>
          <w:rFonts w:ascii="Arial" w:hAnsi="Arial" w:cs="Arial"/>
          <w:sz w:val="20"/>
          <w:szCs w:val="20"/>
        </w:rPr>
      </w:pPr>
    </w:p>
    <w:p w:rsidR="00D63891" w:rsidRDefault="00D63891" w:rsidP="00D63891">
      <w:pPr>
        <w:ind w:left="720" w:hanging="720"/>
        <w:jc w:val="center"/>
        <w:rPr>
          <w:rFonts w:ascii="Arial" w:hAnsi="Arial" w:cs="Arial"/>
          <w:sz w:val="20"/>
          <w:szCs w:val="20"/>
        </w:rPr>
      </w:pPr>
      <w:r>
        <w:rPr>
          <w:noProof/>
          <w:lang w:val="en-US" w:eastAsia="ko-KR"/>
        </w:rPr>
        <w:drawing>
          <wp:anchor distT="0" distB="0" distL="114300" distR="114300" simplePos="0" relativeHeight="251661312" behindDoc="0" locked="0" layoutInCell="1" allowOverlap="1" wp14:anchorId="6766E5BF" wp14:editId="7188AFC5">
            <wp:simplePos x="0" y="0"/>
            <wp:positionH relativeFrom="column">
              <wp:posOffset>0</wp:posOffset>
            </wp:positionH>
            <wp:positionV relativeFrom="paragraph">
              <wp:posOffset>1905</wp:posOffset>
            </wp:positionV>
            <wp:extent cx="6127115" cy="1913255"/>
            <wp:effectExtent l="0" t="0" r="6985" b="0"/>
            <wp:wrapTopAndBottom/>
            <wp:docPr id="3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115" cy="1913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20"/>
          <w:szCs w:val="20"/>
        </w:rPr>
        <w:t>Table 1. Proposed LTE-NR band combination</w:t>
      </w:r>
    </w:p>
    <w:p w:rsidR="00D63891" w:rsidRDefault="00D63891" w:rsidP="00D63891">
      <w:pPr>
        <w:ind w:left="720" w:hanging="720"/>
        <w:rPr>
          <w:rFonts w:ascii="Arial" w:hAnsi="Arial" w:cs="Arial"/>
          <w:sz w:val="20"/>
          <w:szCs w:val="20"/>
        </w:rPr>
      </w:pPr>
    </w:p>
    <w:p w:rsidR="00D63891" w:rsidRPr="00BC614F" w:rsidRDefault="00D63891" w:rsidP="00BC614F">
      <w:pPr>
        <w:ind w:left="720" w:hanging="720"/>
        <w:rPr>
          <w:rFonts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this contribution, we studied on potential coexistence issues for each of LTE-NR band combinations.</w:t>
      </w:r>
    </w:p>
    <w:p w:rsidR="00D63891" w:rsidRDefault="00D63891" w:rsidP="00D63891">
      <w:pPr>
        <w:pStyle w:val="Heading1"/>
        <w:rPr>
          <w:sz w:val="28"/>
          <w:szCs w:val="28"/>
        </w:rPr>
      </w:pPr>
      <w:r w:rsidRPr="00B467EE">
        <w:rPr>
          <w:sz w:val="28"/>
          <w:szCs w:val="28"/>
        </w:rPr>
        <w:t>2</w:t>
      </w:r>
      <w:r>
        <w:rPr>
          <w:sz w:val="28"/>
          <w:szCs w:val="28"/>
        </w:rPr>
        <w:t>.2</w:t>
      </w:r>
      <w:r w:rsidRPr="00B467EE">
        <w:rPr>
          <w:sz w:val="28"/>
          <w:szCs w:val="28"/>
        </w:rPr>
        <w:t xml:space="preserve"> </w:t>
      </w:r>
      <w:r w:rsidR="00CB636E">
        <w:rPr>
          <w:sz w:val="28"/>
          <w:szCs w:val="28"/>
        </w:rPr>
        <w:t>LTE-NR (Sub-</w:t>
      </w:r>
      <w:proofErr w:type="spellStart"/>
      <w:r w:rsidR="00CB636E">
        <w:rPr>
          <w:sz w:val="28"/>
          <w:szCs w:val="28"/>
        </w:rPr>
        <w:t>6GHz</w:t>
      </w:r>
      <w:proofErr w:type="spellEnd"/>
      <w:r w:rsidR="00CB636E">
        <w:rPr>
          <w:sz w:val="28"/>
          <w:szCs w:val="28"/>
        </w:rPr>
        <w:t>)</w:t>
      </w:r>
    </w:p>
    <w:p w:rsidR="00D63891" w:rsidRPr="00BC614F" w:rsidRDefault="00CB636E" w:rsidP="00BC614F">
      <w:pPr>
        <w:rPr>
          <w:rFonts w:cs="Arial"/>
          <w:sz w:val="24"/>
        </w:rPr>
      </w:pPr>
      <w:r w:rsidRPr="00BC614F">
        <w:rPr>
          <w:rFonts w:ascii="Arial" w:hAnsi="Arial" w:cs="Arial"/>
          <w:sz w:val="24"/>
          <w:szCs w:val="20"/>
        </w:rPr>
        <w:t>2.2.1 The followings are falling into the NR 3.3 GHz – 4.2 GHz range</w:t>
      </w:r>
    </w:p>
    <w:p w:rsidR="00CB636E" w:rsidRDefault="00CB636E" w:rsidP="00BC614F">
      <w:pPr>
        <w:pStyle w:val="ListParagraph"/>
        <w:numPr>
          <w:ilvl w:val="0"/>
          <w:numId w:val="9"/>
        </w:numPr>
        <w:rPr>
          <w:rFonts w:cs="Arial"/>
          <w:sz w:val="20"/>
        </w:rPr>
      </w:pPr>
      <w:r w:rsidRPr="00BC614F">
        <w:rPr>
          <w:rFonts w:ascii="Arial" w:hAnsi="Arial" w:cs="Arial"/>
          <w:sz w:val="20"/>
          <w:szCs w:val="20"/>
        </w:rPr>
        <w:t>2</w:t>
      </w:r>
      <w:r w:rsidRPr="00BC614F">
        <w:rPr>
          <w:rFonts w:ascii="Arial" w:hAnsi="Arial" w:cs="Arial"/>
          <w:sz w:val="20"/>
          <w:szCs w:val="20"/>
          <w:vertAlign w:val="superscript"/>
        </w:rPr>
        <w:t>nd</w:t>
      </w:r>
      <w:r w:rsidRPr="00BC614F">
        <w:rPr>
          <w:rFonts w:ascii="Arial" w:hAnsi="Arial" w:cs="Arial"/>
          <w:sz w:val="20"/>
          <w:szCs w:val="20"/>
        </w:rPr>
        <w:t xml:space="preserve"> harmonic of </w:t>
      </w:r>
      <w:proofErr w:type="spellStart"/>
      <w:r w:rsidRPr="00BC614F">
        <w:rPr>
          <w:rFonts w:ascii="Arial" w:hAnsi="Arial" w:cs="Arial"/>
          <w:sz w:val="20"/>
          <w:szCs w:val="20"/>
        </w:rPr>
        <w:t>B1</w:t>
      </w:r>
      <w:proofErr w:type="spellEnd"/>
      <w:r w:rsidRPr="00BC614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C614F">
        <w:rPr>
          <w:rFonts w:ascii="Arial" w:hAnsi="Arial" w:cs="Arial"/>
          <w:sz w:val="20"/>
          <w:szCs w:val="20"/>
        </w:rPr>
        <w:t>Tx</w:t>
      </w:r>
      <w:proofErr w:type="spellEnd"/>
      <w:r w:rsidRPr="00BC614F">
        <w:rPr>
          <w:rFonts w:ascii="Arial" w:hAnsi="Arial" w:cs="Arial"/>
          <w:sz w:val="20"/>
          <w:szCs w:val="20"/>
        </w:rPr>
        <w:t xml:space="preserve"> </w:t>
      </w:r>
    </w:p>
    <w:p w:rsidR="00B20C22" w:rsidRPr="00BC614F" w:rsidRDefault="00B20C22" w:rsidP="00BC614F">
      <w:pPr>
        <w:pStyle w:val="ListParagraph"/>
        <w:rPr>
          <w:rFonts w:cs="Arial"/>
          <w:sz w:val="20"/>
        </w:rPr>
      </w:pPr>
    </w:p>
    <w:p w:rsidR="00CB636E" w:rsidRPr="00BC614F" w:rsidRDefault="00CB636E" w:rsidP="00BC614F">
      <w:pPr>
        <w:pStyle w:val="ListParagraph"/>
        <w:numPr>
          <w:ilvl w:val="0"/>
          <w:numId w:val="9"/>
        </w:numPr>
        <w:rPr>
          <w:rFonts w:cs="Arial"/>
          <w:sz w:val="20"/>
        </w:rPr>
      </w:pPr>
      <w:r w:rsidRPr="00BC614F">
        <w:rPr>
          <w:rFonts w:ascii="Arial" w:hAnsi="Arial" w:cs="Arial"/>
          <w:sz w:val="20"/>
          <w:szCs w:val="20"/>
        </w:rPr>
        <w:t>2</w:t>
      </w:r>
      <w:r w:rsidRPr="00BC614F">
        <w:rPr>
          <w:rFonts w:ascii="Arial" w:hAnsi="Arial" w:cs="Arial"/>
          <w:sz w:val="20"/>
          <w:szCs w:val="20"/>
          <w:vertAlign w:val="superscript"/>
        </w:rPr>
        <w:t>nd</w:t>
      </w:r>
      <w:r w:rsidRPr="00BC614F">
        <w:rPr>
          <w:rFonts w:ascii="Arial" w:hAnsi="Arial" w:cs="Arial"/>
          <w:sz w:val="20"/>
          <w:szCs w:val="20"/>
        </w:rPr>
        <w:t xml:space="preserve"> harmonic of </w:t>
      </w:r>
      <w:proofErr w:type="spellStart"/>
      <w:r w:rsidRPr="00BC614F">
        <w:rPr>
          <w:rFonts w:ascii="Arial" w:hAnsi="Arial" w:cs="Arial"/>
          <w:sz w:val="20"/>
          <w:szCs w:val="20"/>
        </w:rPr>
        <w:t>B3</w:t>
      </w:r>
      <w:proofErr w:type="spellEnd"/>
      <w:r w:rsidRPr="00BC614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20C22" w:rsidRPr="00BC614F">
        <w:rPr>
          <w:rFonts w:ascii="Arial" w:hAnsi="Arial" w:cs="Arial"/>
          <w:sz w:val="20"/>
          <w:szCs w:val="20"/>
        </w:rPr>
        <w:t>Tx</w:t>
      </w:r>
      <w:proofErr w:type="spellEnd"/>
      <w:r w:rsidR="00B20C22" w:rsidRPr="00BC614F">
        <w:rPr>
          <w:rFonts w:ascii="Arial" w:hAnsi="Arial" w:cs="Arial"/>
          <w:sz w:val="20"/>
          <w:szCs w:val="20"/>
        </w:rPr>
        <w:t xml:space="preserve"> </w:t>
      </w:r>
    </w:p>
    <w:p w:rsidR="00B20C22" w:rsidRDefault="00B20C22" w:rsidP="00BC614F">
      <w:pPr>
        <w:pStyle w:val="ListParagraph"/>
        <w:numPr>
          <w:ilvl w:val="0"/>
          <w:numId w:val="9"/>
        </w:numPr>
        <w:rPr>
          <w:rFonts w:cs="Arial"/>
          <w:sz w:val="20"/>
        </w:rPr>
      </w:pPr>
      <w:r w:rsidRPr="00BC614F">
        <w:rPr>
          <w:rFonts w:ascii="Arial" w:hAnsi="Arial" w:cs="Arial"/>
          <w:sz w:val="20"/>
          <w:szCs w:val="20"/>
        </w:rPr>
        <w:t>2</w:t>
      </w:r>
      <w:r w:rsidRPr="00BC614F">
        <w:rPr>
          <w:rFonts w:ascii="Arial" w:hAnsi="Arial" w:cs="Arial"/>
          <w:sz w:val="20"/>
          <w:szCs w:val="20"/>
          <w:vertAlign w:val="superscript"/>
        </w:rPr>
        <w:t>nd</w:t>
      </w:r>
      <w:r w:rsidRPr="00BC614F">
        <w:rPr>
          <w:rFonts w:ascii="Arial" w:hAnsi="Arial" w:cs="Arial"/>
          <w:sz w:val="20"/>
          <w:szCs w:val="20"/>
        </w:rPr>
        <w:t xml:space="preserve"> harmonic of </w:t>
      </w:r>
      <w:proofErr w:type="spellStart"/>
      <w:r w:rsidRPr="00BC614F">
        <w:rPr>
          <w:rFonts w:ascii="Arial" w:hAnsi="Arial" w:cs="Arial"/>
          <w:sz w:val="20"/>
          <w:szCs w:val="20"/>
        </w:rPr>
        <w:t>B3</w:t>
      </w:r>
      <w:proofErr w:type="spellEnd"/>
      <w:r w:rsidRPr="00BC614F">
        <w:rPr>
          <w:rFonts w:ascii="Arial" w:hAnsi="Arial" w:cs="Arial"/>
          <w:sz w:val="20"/>
          <w:szCs w:val="20"/>
        </w:rPr>
        <w:t xml:space="preserve"> Rx </w:t>
      </w:r>
    </w:p>
    <w:p w:rsidR="00B20C22" w:rsidRDefault="00B20C22" w:rsidP="00BC614F">
      <w:pPr>
        <w:pStyle w:val="ListParagraph"/>
        <w:rPr>
          <w:rFonts w:cs="Arial"/>
          <w:sz w:val="20"/>
        </w:rPr>
      </w:pPr>
    </w:p>
    <w:p w:rsidR="00B20C22" w:rsidRDefault="00B20C22" w:rsidP="00BC614F">
      <w:pPr>
        <w:pStyle w:val="ListParagraph"/>
        <w:numPr>
          <w:ilvl w:val="0"/>
          <w:numId w:val="9"/>
        </w:numPr>
        <w:rPr>
          <w:rFonts w:cs="Arial"/>
          <w:sz w:val="20"/>
        </w:rPr>
      </w:pPr>
      <w:r>
        <w:rPr>
          <w:rFonts w:ascii="Arial" w:hAnsi="Arial" w:cs="Arial"/>
          <w:sz w:val="20"/>
          <w:szCs w:val="20"/>
        </w:rPr>
        <w:t>4</w:t>
      </w:r>
      <w:r w:rsidRPr="00BC614F"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 xml:space="preserve"> and 5</w:t>
      </w:r>
      <w:r w:rsidRPr="00BC614F"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 xml:space="preserve"> harmonics of </w:t>
      </w:r>
      <w:proofErr w:type="spellStart"/>
      <w:r>
        <w:rPr>
          <w:rFonts w:ascii="Arial" w:hAnsi="Arial" w:cs="Arial"/>
          <w:sz w:val="20"/>
          <w:szCs w:val="20"/>
        </w:rPr>
        <w:t>B5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Tx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</w:p>
    <w:p w:rsidR="00B20C22" w:rsidRDefault="00B20C22" w:rsidP="00BC614F">
      <w:pPr>
        <w:pStyle w:val="ListParagraph"/>
        <w:numPr>
          <w:ilvl w:val="0"/>
          <w:numId w:val="9"/>
        </w:numPr>
        <w:rPr>
          <w:rFonts w:cs="Arial"/>
          <w:sz w:val="20"/>
        </w:rPr>
      </w:pPr>
      <w:r>
        <w:rPr>
          <w:rFonts w:ascii="Arial" w:hAnsi="Arial" w:cs="Arial"/>
          <w:sz w:val="20"/>
          <w:szCs w:val="20"/>
        </w:rPr>
        <w:t>4</w:t>
      </w:r>
      <w:r w:rsidRPr="00BC614F"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 xml:space="preserve"> harmonic of </w:t>
      </w:r>
      <w:proofErr w:type="spellStart"/>
      <w:r>
        <w:rPr>
          <w:rFonts w:ascii="Arial" w:hAnsi="Arial" w:cs="Arial"/>
          <w:sz w:val="20"/>
          <w:szCs w:val="20"/>
        </w:rPr>
        <w:t>B5</w:t>
      </w:r>
      <w:proofErr w:type="spellEnd"/>
      <w:r>
        <w:rPr>
          <w:rFonts w:ascii="Arial" w:hAnsi="Arial" w:cs="Arial"/>
          <w:sz w:val="20"/>
          <w:szCs w:val="20"/>
        </w:rPr>
        <w:t xml:space="preserve"> Rx </w:t>
      </w:r>
    </w:p>
    <w:p w:rsidR="00B20C22" w:rsidRDefault="00B20C22" w:rsidP="00BC614F">
      <w:pPr>
        <w:pStyle w:val="ListParagraph"/>
        <w:rPr>
          <w:rFonts w:cs="Arial"/>
          <w:sz w:val="20"/>
        </w:rPr>
      </w:pPr>
    </w:p>
    <w:p w:rsidR="00B20C22" w:rsidRDefault="00B20C22" w:rsidP="00BC614F">
      <w:pPr>
        <w:pStyle w:val="ListParagraph"/>
        <w:numPr>
          <w:ilvl w:val="0"/>
          <w:numId w:val="9"/>
        </w:numPr>
        <w:rPr>
          <w:rFonts w:cs="Arial"/>
          <w:sz w:val="20"/>
        </w:rPr>
      </w:pPr>
      <w:r>
        <w:rPr>
          <w:rFonts w:ascii="Arial" w:hAnsi="Arial" w:cs="Arial"/>
          <w:sz w:val="20"/>
          <w:szCs w:val="20"/>
        </w:rPr>
        <w:t>4</w:t>
      </w:r>
      <w:r w:rsidRPr="00BC614F"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 xml:space="preserve"> harmonic of </w:t>
      </w:r>
      <w:proofErr w:type="spellStart"/>
      <w:r>
        <w:rPr>
          <w:rFonts w:ascii="Arial" w:hAnsi="Arial" w:cs="Arial"/>
          <w:sz w:val="20"/>
          <w:szCs w:val="20"/>
        </w:rPr>
        <w:t>B8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Tx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</w:p>
    <w:p w:rsidR="00CB636E" w:rsidRDefault="00B20C22" w:rsidP="00BC614F">
      <w:pPr>
        <w:pStyle w:val="ListParagraph"/>
        <w:numPr>
          <w:ilvl w:val="0"/>
          <w:numId w:val="9"/>
        </w:numPr>
        <w:rPr>
          <w:rFonts w:cs="Arial"/>
          <w:sz w:val="20"/>
        </w:rPr>
      </w:pPr>
      <w:r w:rsidRPr="00BC614F">
        <w:rPr>
          <w:rFonts w:ascii="Arial" w:hAnsi="Arial" w:cs="Arial"/>
          <w:sz w:val="20"/>
          <w:szCs w:val="20"/>
        </w:rPr>
        <w:lastRenderedPageBreak/>
        <w:t>4</w:t>
      </w:r>
      <w:r w:rsidRPr="00BC614F">
        <w:rPr>
          <w:rFonts w:ascii="Arial" w:hAnsi="Arial" w:cs="Arial"/>
          <w:sz w:val="20"/>
          <w:szCs w:val="20"/>
          <w:vertAlign w:val="superscript"/>
        </w:rPr>
        <w:t>th</w:t>
      </w:r>
      <w:r w:rsidRPr="00BC614F">
        <w:rPr>
          <w:rFonts w:ascii="Arial" w:hAnsi="Arial" w:cs="Arial"/>
          <w:sz w:val="20"/>
          <w:szCs w:val="20"/>
        </w:rPr>
        <w:t xml:space="preserve"> harmonic of </w:t>
      </w:r>
      <w:proofErr w:type="spellStart"/>
      <w:r w:rsidRPr="00BC614F">
        <w:rPr>
          <w:rFonts w:ascii="Arial" w:hAnsi="Arial" w:cs="Arial"/>
          <w:sz w:val="20"/>
          <w:szCs w:val="20"/>
        </w:rPr>
        <w:t>B8</w:t>
      </w:r>
      <w:proofErr w:type="spellEnd"/>
      <w:r w:rsidRPr="00BC614F">
        <w:rPr>
          <w:rFonts w:ascii="Arial" w:hAnsi="Arial" w:cs="Arial"/>
          <w:sz w:val="20"/>
          <w:szCs w:val="20"/>
        </w:rPr>
        <w:t xml:space="preserve"> Rx </w:t>
      </w:r>
    </w:p>
    <w:p w:rsidR="00B20C22" w:rsidRDefault="00B20C22" w:rsidP="00BC614F">
      <w:pPr>
        <w:pStyle w:val="ListParagraph"/>
        <w:rPr>
          <w:rFonts w:cs="Arial"/>
          <w:sz w:val="20"/>
        </w:rPr>
      </w:pPr>
    </w:p>
    <w:p w:rsidR="00B20C22" w:rsidRDefault="00B20C22" w:rsidP="00BC614F">
      <w:pPr>
        <w:pStyle w:val="ListParagraph"/>
        <w:numPr>
          <w:ilvl w:val="0"/>
          <w:numId w:val="9"/>
        </w:numPr>
        <w:rPr>
          <w:rFonts w:cs="Arial"/>
          <w:sz w:val="20"/>
        </w:rPr>
      </w:pPr>
      <w:r>
        <w:rPr>
          <w:rFonts w:ascii="Arial" w:hAnsi="Arial" w:cs="Arial"/>
          <w:sz w:val="20"/>
          <w:szCs w:val="20"/>
        </w:rPr>
        <w:t>4</w:t>
      </w:r>
      <w:r w:rsidRPr="00BC614F"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 xml:space="preserve"> and 5</w:t>
      </w:r>
      <w:r w:rsidRPr="00BC614F"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 xml:space="preserve"> harmonics of </w:t>
      </w:r>
      <w:proofErr w:type="spellStart"/>
      <w:r>
        <w:rPr>
          <w:rFonts w:ascii="Arial" w:hAnsi="Arial" w:cs="Arial"/>
          <w:sz w:val="20"/>
          <w:szCs w:val="20"/>
        </w:rPr>
        <w:t>B19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Tx</w:t>
      </w:r>
      <w:proofErr w:type="spellEnd"/>
    </w:p>
    <w:p w:rsidR="00B20C22" w:rsidRDefault="00B20C22" w:rsidP="00BC614F">
      <w:pPr>
        <w:pStyle w:val="ListParagraph"/>
        <w:numPr>
          <w:ilvl w:val="0"/>
          <w:numId w:val="9"/>
        </w:numPr>
        <w:rPr>
          <w:rFonts w:cs="Arial"/>
          <w:sz w:val="20"/>
        </w:rPr>
      </w:pPr>
      <w:r>
        <w:rPr>
          <w:rFonts w:ascii="Arial" w:hAnsi="Arial" w:cs="Arial"/>
          <w:sz w:val="20"/>
          <w:szCs w:val="20"/>
        </w:rPr>
        <w:t>4</w:t>
      </w:r>
      <w:r w:rsidRPr="00BC614F"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 xml:space="preserve"> harmonic of </w:t>
      </w:r>
      <w:proofErr w:type="spellStart"/>
      <w:r>
        <w:rPr>
          <w:rFonts w:ascii="Arial" w:hAnsi="Arial" w:cs="Arial"/>
          <w:sz w:val="20"/>
          <w:szCs w:val="20"/>
        </w:rPr>
        <w:t>B19</w:t>
      </w:r>
      <w:proofErr w:type="spellEnd"/>
      <w:r>
        <w:rPr>
          <w:rFonts w:ascii="Arial" w:hAnsi="Arial" w:cs="Arial"/>
          <w:sz w:val="20"/>
          <w:szCs w:val="20"/>
        </w:rPr>
        <w:t xml:space="preserve"> Rx</w:t>
      </w:r>
    </w:p>
    <w:p w:rsidR="00B20C22" w:rsidRDefault="00B20C22" w:rsidP="00BC614F">
      <w:pPr>
        <w:pStyle w:val="ListParagraph"/>
        <w:rPr>
          <w:rFonts w:cs="Arial"/>
          <w:sz w:val="20"/>
        </w:rPr>
      </w:pPr>
    </w:p>
    <w:p w:rsidR="00B20C22" w:rsidRDefault="00B20C22" w:rsidP="00BC614F">
      <w:pPr>
        <w:pStyle w:val="ListParagraph"/>
        <w:numPr>
          <w:ilvl w:val="0"/>
          <w:numId w:val="9"/>
        </w:numPr>
        <w:rPr>
          <w:rFonts w:cs="Arial"/>
          <w:sz w:val="20"/>
        </w:rPr>
      </w:pPr>
      <w:r>
        <w:rPr>
          <w:rFonts w:ascii="Arial" w:hAnsi="Arial" w:cs="Arial"/>
          <w:sz w:val="20"/>
          <w:szCs w:val="20"/>
        </w:rPr>
        <w:t>4</w:t>
      </w:r>
      <w:r w:rsidRPr="00BC614F"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 xml:space="preserve"> and 5</w:t>
      </w:r>
      <w:r w:rsidRPr="00BC614F"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 xml:space="preserve"> harmonics of </w:t>
      </w:r>
      <w:proofErr w:type="spellStart"/>
      <w:r>
        <w:rPr>
          <w:rFonts w:ascii="Arial" w:hAnsi="Arial" w:cs="Arial"/>
          <w:sz w:val="20"/>
          <w:szCs w:val="20"/>
        </w:rPr>
        <w:t>B20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Tx</w:t>
      </w:r>
      <w:proofErr w:type="spellEnd"/>
    </w:p>
    <w:p w:rsidR="00B20C22" w:rsidRDefault="00B20C22" w:rsidP="00BC614F">
      <w:pPr>
        <w:pStyle w:val="ListParagraph"/>
        <w:numPr>
          <w:ilvl w:val="0"/>
          <w:numId w:val="9"/>
        </w:numPr>
        <w:rPr>
          <w:rFonts w:cs="Arial"/>
          <w:sz w:val="20"/>
        </w:rPr>
      </w:pPr>
      <w:r>
        <w:rPr>
          <w:rFonts w:ascii="Arial" w:hAnsi="Arial" w:cs="Arial"/>
          <w:sz w:val="20"/>
          <w:szCs w:val="20"/>
        </w:rPr>
        <w:t>5</w:t>
      </w:r>
      <w:r w:rsidRPr="00BC614F"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 xml:space="preserve"> harmonic of </w:t>
      </w:r>
      <w:proofErr w:type="spellStart"/>
      <w:r>
        <w:rPr>
          <w:rFonts w:ascii="Arial" w:hAnsi="Arial" w:cs="Arial"/>
          <w:sz w:val="20"/>
          <w:szCs w:val="20"/>
        </w:rPr>
        <w:t>B20</w:t>
      </w:r>
      <w:proofErr w:type="spellEnd"/>
      <w:r>
        <w:rPr>
          <w:rFonts w:ascii="Arial" w:hAnsi="Arial" w:cs="Arial"/>
          <w:sz w:val="20"/>
          <w:szCs w:val="20"/>
        </w:rPr>
        <w:t xml:space="preserve"> Rx</w:t>
      </w:r>
    </w:p>
    <w:p w:rsidR="00B20C22" w:rsidRDefault="00B20C22" w:rsidP="00BC614F">
      <w:pPr>
        <w:pStyle w:val="ListParagraph"/>
        <w:rPr>
          <w:rFonts w:cs="Arial"/>
          <w:sz w:val="20"/>
        </w:rPr>
      </w:pPr>
    </w:p>
    <w:p w:rsidR="00B20C22" w:rsidRDefault="00B20C22" w:rsidP="00BC614F">
      <w:pPr>
        <w:pStyle w:val="ListParagraph"/>
        <w:numPr>
          <w:ilvl w:val="0"/>
          <w:numId w:val="9"/>
        </w:numPr>
        <w:rPr>
          <w:rFonts w:cs="Arial"/>
          <w:sz w:val="20"/>
        </w:rPr>
      </w:pPr>
      <w:r>
        <w:rPr>
          <w:rFonts w:ascii="Arial" w:hAnsi="Arial" w:cs="Arial"/>
          <w:sz w:val="20"/>
          <w:szCs w:val="20"/>
        </w:rPr>
        <w:t>4</w:t>
      </w:r>
      <w:r w:rsidRPr="00BC614F"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 xml:space="preserve"> and 5</w:t>
      </w:r>
      <w:r w:rsidRPr="00BC614F"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 xml:space="preserve"> harmonics of </w:t>
      </w:r>
      <w:proofErr w:type="spellStart"/>
      <w:r>
        <w:rPr>
          <w:rFonts w:ascii="Arial" w:hAnsi="Arial" w:cs="Arial"/>
          <w:sz w:val="20"/>
          <w:szCs w:val="20"/>
        </w:rPr>
        <w:t>B26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Tx</w:t>
      </w:r>
      <w:proofErr w:type="spellEnd"/>
    </w:p>
    <w:p w:rsidR="00B20C22" w:rsidRDefault="00B20C22" w:rsidP="00BC614F">
      <w:pPr>
        <w:pStyle w:val="ListParagraph"/>
        <w:numPr>
          <w:ilvl w:val="0"/>
          <w:numId w:val="9"/>
        </w:numPr>
        <w:rPr>
          <w:rFonts w:cs="Arial"/>
          <w:sz w:val="20"/>
        </w:rPr>
      </w:pPr>
      <w:r>
        <w:rPr>
          <w:rFonts w:ascii="Arial" w:hAnsi="Arial" w:cs="Arial"/>
          <w:sz w:val="20"/>
          <w:szCs w:val="20"/>
        </w:rPr>
        <w:t>4</w:t>
      </w:r>
      <w:r w:rsidRPr="00BC614F"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 xml:space="preserve"> harmonic of </w:t>
      </w:r>
      <w:proofErr w:type="spellStart"/>
      <w:r>
        <w:rPr>
          <w:rFonts w:ascii="Arial" w:hAnsi="Arial" w:cs="Arial"/>
          <w:sz w:val="20"/>
          <w:szCs w:val="20"/>
        </w:rPr>
        <w:t>B26</w:t>
      </w:r>
      <w:proofErr w:type="spellEnd"/>
      <w:r>
        <w:rPr>
          <w:rFonts w:ascii="Arial" w:hAnsi="Arial" w:cs="Arial"/>
          <w:sz w:val="20"/>
          <w:szCs w:val="20"/>
        </w:rPr>
        <w:t xml:space="preserve"> Rx</w:t>
      </w:r>
    </w:p>
    <w:p w:rsidR="00B20C22" w:rsidRDefault="00B20C22" w:rsidP="00BC614F">
      <w:pPr>
        <w:pStyle w:val="ListParagraph"/>
        <w:rPr>
          <w:rFonts w:cs="Arial"/>
          <w:sz w:val="20"/>
        </w:rPr>
      </w:pPr>
    </w:p>
    <w:p w:rsidR="00B20C22" w:rsidRDefault="00B20C22" w:rsidP="00BC614F">
      <w:pPr>
        <w:pStyle w:val="ListParagraph"/>
        <w:numPr>
          <w:ilvl w:val="0"/>
          <w:numId w:val="9"/>
        </w:numPr>
        <w:rPr>
          <w:rFonts w:cs="Arial"/>
          <w:sz w:val="20"/>
        </w:rPr>
      </w:pPr>
      <w:r>
        <w:rPr>
          <w:rFonts w:ascii="Arial" w:hAnsi="Arial" w:cs="Arial"/>
          <w:sz w:val="20"/>
          <w:szCs w:val="20"/>
        </w:rPr>
        <w:t>5</w:t>
      </w:r>
      <w:r w:rsidRPr="00BC614F"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 xml:space="preserve"> harmonic of </w:t>
      </w:r>
      <w:proofErr w:type="spellStart"/>
      <w:r>
        <w:rPr>
          <w:rFonts w:ascii="Arial" w:hAnsi="Arial" w:cs="Arial"/>
          <w:sz w:val="20"/>
          <w:szCs w:val="20"/>
        </w:rPr>
        <w:t>B28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Tx</w:t>
      </w:r>
      <w:proofErr w:type="spellEnd"/>
    </w:p>
    <w:p w:rsidR="00B20C22" w:rsidRDefault="00B20C22" w:rsidP="00BC614F">
      <w:pPr>
        <w:pStyle w:val="ListParagraph"/>
        <w:numPr>
          <w:ilvl w:val="0"/>
          <w:numId w:val="9"/>
        </w:numPr>
        <w:rPr>
          <w:rFonts w:cs="Arial"/>
          <w:sz w:val="20"/>
        </w:rPr>
      </w:pPr>
      <w:r>
        <w:rPr>
          <w:rFonts w:ascii="Arial" w:hAnsi="Arial" w:cs="Arial"/>
          <w:sz w:val="20"/>
          <w:szCs w:val="20"/>
        </w:rPr>
        <w:t>5</w:t>
      </w:r>
      <w:r w:rsidRPr="00BC614F"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 xml:space="preserve"> harmonic of </w:t>
      </w:r>
      <w:proofErr w:type="spellStart"/>
      <w:r>
        <w:rPr>
          <w:rFonts w:ascii="Arial" w:hAnsi="Arial" w:cs="Arial"/>
          <w:sz w:val="20"/>
          <w:szCs w:val="20"/>
        </w:rPr>
        <w:t>B28</w:t>
      </w:r>
      <w:proofErr w:type="spellEnd"/>
      <w:r>
        <w:rPr>
          <w:rFonts w:ascii="Arial" w:hAnsi="Arial" w:cs="Arial"/>
          <w:sz w:val="20"/>
          <w:szCs w:val="20"/>
        </w:rPr>
        <w:t xml:space="preserve"> Rx</w:t>
      </w:r>
    </w:p>
    <w:p w:rsidR="00C633DF" w:rsidRPr="007F18AA" w:rsidRDefault="00C633DF" w:rsidP="00C633DF">
      <w:pPr>
        <w:pStyle w:val="ListParagraph"/>
        <w:rPr>
          <w:rFonts w:ascii="Arial" w:hAnsi="Arial" w:cs="Arial"/>
          <w:sz w:val="20"/>
          <w:szCs w:val="20"/>
        </w:rPr>
      </w:pPr>
    </w:p>
    <w:p w:rsidR="00C633DF" w:rsidRDefault="00C633DF" w:rsidP="00C633DF">
      <w:pPr>
        <w:pStyle w:val="ListParagraph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 w:rsidRPr="007F18AA">
        <w:rPr>
          <w:rFonts w:ascii="Arial" w:hAnsi="Arial" w:cs="Arial"/>
          <w:sz w:val="20"/>
          <w:szCs w:val="20"/>
        </w:rPr>
        <w:t>2</w:t>
      </w:r>
      <w:r w:rsidRPr="007F18AA">
        <w:rPr>
          <w:rFonts w:ascii="Arial" w:hAnsi="Arial" w:cs="Arial"/>
          <w:sz w:val="20"/>
          <w:szCs w:val="20"/>
          <w:vertAlign w:val="superscript"/>
        </w:rPr>
        <w:t>nd</w:t>
      </w:r>
      <w:r w:rsidRPr="007F18AA">
        <w:rPr>
          <w:rFonts w:ascii="Arial" w:hAnsi="Arial" w:cs="Arial"/>
          <w:sz w:val="20"/>
          <w:szCs w:val="20"/>
        </w:rPr>
        <w:t xml:space="preserve"> harmonic of </w:t>
      </w:r>
      <w:proofErr w:type="spellStart"/>
      <w:r w:rsidRPr="007F18AA">
        <w:rPr>
          <w:rFonts w:ascii="Arial" w:hAnsi="Arial" w:cs="Arial"/>
          <w:sz w:val="20"/>
          <w:szCs w:val="20"/>
        </w:rPr>
        <w:t>B39</w:t>
      </w:r>
      <w:proofErr w:type="spellEnd"/>
      <w:r w:rsidRPr="007F18A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F18AA">
        <w:rPr>
          <w:rFonts w:ascii="Arial" w:hAnsi="Arial" w:cs="Arial"/>
          <w:sz w:val="20"/>
          <w:szCs w:val="20"/>
        </w:rPr>
        <w:t>Tx</w:t>
      </w:r>
      <w:proofErr w:type="spellEnd"/>
      <w:r w:rsidRPr="007F18AA">
        <w:rPr>
          <w:rFonts w:ascii="Arial" w:hAnsi="Arial" w:cs="Arial"/>
          <w:sz w:val="20"/>
          <w:szCs w:val="20"/>
        </w:rPr>
        <w:t xml:space="preserve"> </w:t>
      </w:r>
    </w:p>
    <w:p w:rsidR="00B20C22" w:rsidRDefault="00B20C22" w:rsidP="00BC614F">
      <w:pPr>
        <w:pStyle w:val="ListParagraph"/>
        <w:rPr>
          <w:rFonts w:cs="Arial"/>
          <w:sz w:val="20"/>
        </w:rPr>
      </w:pPr>
    </w:p>
    <w:p w:rsidR="00B20C22" w:rsidRDefault="00B20C22" w:rsidP="00BC614F">
      <w:pPr>
        <w:pStyle w:val="ListParagraph"/>
        <w:numPr>
          <w:ilvl w:val="0"/>
          <w:numId w:val="9"/>
        </w:numPr>
        <w:rPr>
          <w:rFonts w:cs="Arial"/>
          <w:sz w:val="20"/>
        </w:rPr>
      </w:pPr>
      <w:proofErr w:type="spellStart"/>
      <w:r>
        <w:rPr>
          <w:rFonts w:ascii="Arial" w:hAnsi="Arial" w:cs="Arial"/>
          <w:sz w:val="20"/>
          <w:szCs w:val="20"/>
        </w:rPr>
        <w:t>B7</w:t>
      </w:r>
      <w:proofErr w:type="spellEnd"/>
      <w:r>
        <w:rPr>
          <w:rFonts w:ascii="Arial" w:hAnsi="Arial" w:cs="Arial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</w:rPr>
        <w:t>B21</w:t>
      </w:r>
      <w:proofErr w:type="spellEnd"/>
      <w:r>
        <w:rPr>
          <w:rFonts w:ascii="Arial" w:hAnsi="Arial" w:cs="Arial"/>
          <w:sz w:val="20"/>
          <w:szCs w:val="20"/>
        </w:rPr>
        <w:t xml:space="preserve">, and </w:t>
      </w:r>
      <w:proofErr w:type="spellStart"/>
      <w:r>
        <w:rPr>
          <w:rFonts w:ascii="Arial" w:hAnsi="Arial" w:cs="Arial"/>
          <w:sz w:val="20"/>
          <w:szCs w:val="20"/>
        </w:rPr>
        <w:t>B41</w:t>
      </w:r>
      <w:proofErr w:type="spellEnd"/>
      <w:r>
        <w:rPr>
          <w:rFonts w:ascii="Arial" w:hAnsi="Arial" w:cs="Arial"/>
          <w:sz w:val="20"/>
          <w:szCs w:val="20"/>
        </w:rPr>
        <w:t xml:space="preserve"> do not have any coexistence up to 10</w:t>
      </w:r>
      <w:r w:rsidRPr="00BC614F"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 xml:space="preserve"> harmonic</w:t>
      </w:r>
      <w:r w:rsidR="00C633DF">
        <w:rPr>
          <w:rFonts w:ascii="Arial" w:hAnsi="Arial" w:cs="Arial"/>
          <w:sz w:val="20"/>
          <w:szCs w:val="20"/>
        </w:rPr>
        <w:t>.</w:t>
      </w:r>
    </w:p>
    <w:p w:rsidR="00B20C22" w:rsidRPr="00BC614F" w:rsidRDefault="00B20C22" w:rsidP="00BC614F">
      <w:pPr>
        <w:rPr>
          <w:rFonts w:cs="Arial"/>
          <w:sz w:val="20"/>
          <w:szCs w:val="20"/>
        </w:rPr>
      </w:pPr>
    </w:p>
    <w:p w:rsidR="00D63891" w:rsidRDefault="00D63891" w:rsidP="00BC614F">
      <w:pPr>
        <w:ind w:left="720" w:hanging="720"/>
        <w:rPr>
          <w:rFonts w:cs="Arial"/>
          <w:sz w:val="20"/>
        </w:rPr>
      </w:pPr>
    </w:p>
    <w:p w:rsidR="00B20C22" w:rsidRPr="007F18AA" w:rsidRDefault="00B20C22" w:rsidP="00B20C22">
      <w:pPr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>2.2.2</w:t>
      </w:r>
      <w:r w:rsidRPr="007F18AA">
        <w:rPr>
          <w:rFonts w:ascii="Arial" w:hAnsi="Arial" w:cs="Arial"/>
          <w:sz w:val="24"/>
          <w:szCs w:val="20"/>
        </w:rPr>
        <w:t xml:space="preserve"> The followings are falling into the NR </w:t>
      </w:r>
      <w:r>
        <w:rPr>
          <w:rFonts w:ascii="Arial" w:hAnsi="Arial" w:cs="Arial"/>
          <w:sz w:val="24"/>
          <w:szCs w:val="20"/>
        </w:rPr>
        <w:t>3.4</w:t>
      </w:r>
      <w:r w:rsidRPr="007F18AA">
        <w:rPr>
          <w:rFonts w:ascii="Arial" w:hAnsi="Arial" w:cs="Arial"/>
          <w:sz w:val="24"/>
          <w:szCs w:val="20"/>
        </w:rPr>
        <w:t xml:space="preserve"> GHz – 4.</w:t>
      </w:r>
      <w:r>
        <w:rPr>
          <w:rFonts w:ascii="Arial" w:hAnsi="Arial" w:cs="Arial"/>
          <w:sz w:val="24"/>
          <w:szCs w:val="20"/>
        </w:rPr>
        <w:t>99</w:t>
      </w:r>
      <w:r w:rsidRPr="007F18AA">
        <w:rPr>
          <w:rFonts w:ascii="Arial" w:hAnsi="Arial" w:cs="Arial"/>
          <w:sz w:val="24"/>
          <w:szCs w:val="20"/>
        </w:rPr>
        <w:t xml:space="preserve"> GHz range</w:t>
      </w:r>
    </w:p>
    <w:p w:rsidR="00C633DF" w:rsidRDefault="00C633DF" w:rsidP="00C633DF">
      <w:pPr>
        <w:pStyle w:val="ListParagraph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Pr="00BC614F"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 xml:space="preserve"> harmonic of </w:t>
      </w:r>
      <w:proofErr w:type="spellStart"/>
      <w:r>
        <w:rPr>
          <w:rFonts w:ascii="Arial" w:hAnsi="Arial" w:cs="Arial"/>
          <w:sz w:val="20"/>
          <w:szCs w:val="20"/>
        </w:rPr>
        <w:t>B5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Tx</w:t>
      </w:r>
      <w:proofErr w:type="spellEnd"/>
    </w:p>
    <w:p w:rsidR="00C633DF" w:rsidRDefault="00C633DF" w:rsidP="00C633DF">
      <w:pPr>
        <w:pStyle w:val="ListParagraph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</w:t>
      </w:r>
      <w:r w:rsidRPr="00BC614F"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 xml:space="preserve"> harmonic of </w:t>
      </w:r>
      <w:proofErr w:type="spellStart"/>
      <w:r>
        <w:rPr>
          <w:rFonts w:ascii="Arial" w:hAnsi="Arial" w:cs="Arial"/>
          <w:sz w:val="20"/>
          <w:szCs w:val="20"/>
        </w:rPr>
        <w:t>B5</w:t>
      </w:r>
      <w:proofErr w:type="spellEnd"/>
      <w:r>
        <w:rPr>
          <w:rFonts w:ascii="Arial" w:hAnsi="Arial" w:cs="Arial"/>
          <w:sz w:val="20"/>
          <w:szCs w:val="20"/>
        </w:rPr>
        <w:t xml:space="preserve"> Rx</w:t>
      </w:r>
    </w:p>
    <w:p w:rsidR="00C633DF" w:rsidRDefault="00C633DF" w:rsidP="00BC614F">
      <w:pPr>
        <w:pStyle w:val="ListParagraph"/>
        <w:rPr>
          <w:rFonts w:ascii="Arial" w:hAnsi="Arial" w:cs="Arial"/>
          <w:sz w:val="20"/>
          <w:szCs w:val="20"/>
        </w:rPr>
      </w:pPr>
    </w:p>
    <w:p w:rsidR="00C633DF" w:rsidRDefault="00C633DF" w:rsidP="00C633DF">
      <w:pPr>
        <w:pStyle w:val="ListParagraph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</w:t>
      </w:r>
      <w:r w:rsidRPr="00BC614F"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 xml:space="preserve"> harmonic of </w:t>
      </w:r>
      <w:proofErr w:type="spellStart"/>
      <w:r>
        <w:rPr>
          <w:rFonts w:ascii="Arial" w:hAnsi="Arial" w:cs="Arial"/>
          <w:sz w:val="20"/>
          <w:szCs w:val="20"/>
        </w:rPr>
        <w:t>B8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Tx</w:t>
      </w:r>
      <w:proofErr w:type="spellEnd"/>
    </w:p>
    <w:p w:rsidR="00C633DF" w:rsidRDefault="00C633DF" w:rsidP="00C633DF">
      <w:pPr>
        <w:pStyle w:val="ListParagraph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</w:t>
      </w:r>
      <w:r w:rsidRPr="00BC614F"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 xml:space="preserve"> harmonic of </w:t>
      </w:r>
      <w:proofErr w:type="spellStart"/>
      <w:r>
        <w:rPr>
          <w:rFonts w:ascii="Arial" w:hAnsi="Arial" w:cs="Arial"/>
          <w:sz w:val="20"/>
          <w:szCs w:val="20"/>
        </w:rPr>
        <w:t>B8</w:t>
      </w:r>
      <w:proofErr w:type="spellEnd"/>
      <w:r>
        <w:rPr>
          <w:rFonts w:ascii="Arial" w:hAnsi="Arial" w:cs="Arial"/>
          <w:sz w:val="20"/>
          <w:szCs w:val="20"/>
        </w:rPr>
        <w:t xml:space="preserve"> Rx</w:t>
      </w:r>
    </w:p>
    <w:p w:rsidR="00C633DF" w:rsidRDefault="00C633DF" w:rsidP="00BC614F">
      <w:pPr>
        <w:pStyle w:val="ListParagraph"/>
        <w:rPr>
          <w:rFonts w:ascii="Arial" w:hAnsi="Arial" w:cs="Arial"/>
          <w:sz w:val="20"/>
          <w:szCs w:val="20"/>
        </w:rPr>
      </w:pPr>
    </w:p>
    <w:p w:rsidR="00C633DF" w:rsidRDefault="00C633DF" w:rsidP="00C633DF">
      <w:pPr>
        <w:pStyle w:val="ListParagraph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Pr="00BC614F"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 xml:space="preserve"> harmonic of </w:t>
      </w:r>
      <w:proofErr w:type="spellStart"/>
      <w:r>
        <w:rPr>
          <w:rFonts w:ascii="Arial" w:hAnsi="Arial" w:cs="Arial"/>
          <w:sz w:val="20"/>
          <w:szCs w:val="20"/>
        </w:rPr>
        <w:t>B19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Tx</w:t>
      </w:r>
      <w:proofErr w:type="spellEnd"/>
    </w:p>
    <w:p w:rsidR="00C633DF" w:rsidRDefault="00C633DF" w:rsidP="00C633DF">
      <w:pPr>
        <w:pStyle w:val="ListParagraph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</w:t>
      </w:r>
      <w:r w:rsidRPr="00BC614F"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 xml:space="preserve"> harmonic of </w:t>
      </w:r>
      <w:proofErr w:type="spellStart"/>
      <w:r>
        <w:rPr>
          <w:rFonts w:ascii="Arial" w:hAnsi="Arial" w:cs="Arial"/>
          <w:sz w:val="20"/>
          <w:szCs w:val="20"/>
        </w:rPr>
        <w:t>B19</w:t>
      </w:r>
      <w:proofErr w:type="spellEnd"/>
      <w:r>
        <w:rPr>
          <w:rFonts w:ascii="Arial" w:hAnsi="Arial" w:cs="Arial"/>
          <w:sz w:val="20"/>
          <w:szCs w:val="20"/>
        </w:rPr>
        <w:t xml:space="preserve"> Rx</w:t>
      </w:r>
    </w:p>
    <w:p w:rsidR="00C633DF" w:rsidRDefault="00C633DF" w:rsidP="00BC614F">
      <w:pPr>
        <w:pStyle w:val="ListParagraph"/>
        <w:rPr>
          <w:rFonts w:ascii="Arial" w:hAnsi="Arial" w:cs="Arial"/>
          <w:sz w:val="20"/>
          <w:szCs w:val="20"/>
        </w:rPr>
      </w:pPr>
    </w:p>
    <w:p w:rsidR="00C633DF" w:rsidRDefault="00C633DF" w:rsidP="00C633DF">
      <w:pPr>
        <w:pStyle w:val="ListParagraph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</w:t>
      </w:r>
      <w:r w:rsidRPr="007F18AA">
        <w:rPr>
          <w:rFonts w:ascii="Arial" w:hAnsi="Arial" w:cs="Arial"/>
          <w:sz w:val="20"/>
          <w:szCs w:val="20"/>
          <w:vertAlign w:val="superscript"/>
        </w:rPr>
        <w:t>rd</w:t>
      </w:r>
      <w:r>
        <w:rPr>
          <w:rFonts w:ascii="Arial" w:hAnsi="Arial" w:cs="Arial"/>
          <w:sz w:val="20"/>
          <w:szCs w:val="20"/>
        </w:rPr>
        <w:t xml:space="preserve"> harmonic of </w:t>
      </w:r>
      <w:proofErr w:type="spellStart"/>
      <w:r>
        <w:rPr>
          <w:rFonts w:ascii="Arial" w:hAnsi="Arial" w:cs="Arial"/>
          <w:sz w:val="20"/>
          <w:szCs w:val="20"/>
        </w:rPr>
        <w:t>B21</w:t>
      </w:r>
      <w:proofErr w:type="spellEnd"/>
      <w:r>
        <w:rPr>
          <w:rFonts w:ascii="Arial" w:hAnsi="Arial" w:cs="Arial"/>
          <w:sz w:val="20"/>
          <w:szCs w:val="20"/>
        </w:rPr>
        <w:t xml:space="preserve"> Rx</w:t>
      </w:r>
    </w:p>
    <w:p w:rsidR="00C633DF" w:rsidRDefault="00C633DF" w:rsidP="00BC614F">
      <w:pPr>
        <w:pStyle w:val="ListParagraph"/>
        <w:rPr>
          <w:rFonts w:ascii="Arial" w:hAnsi="Arial" w:cs="Arial"/>
          <w:sz w:val="20"/>
          <w:szCs w:val="20"/>
        </w:rPr>
      </w:pPr>
    </w:p>
    <w:p w:rsidR="00C633DF" w:rsidRDefault="00C633DF" w:rsidP="00C633DF">
      <w:pPr>
        <w:pStyle w:val="ListParagraph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Pr="00BC614F"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 xml:space="preserve"> harmonic of </w:t>
      </w:r>
      <w:proofErr w:type="spellStart"/>
      <w:r>
        <w:rPr>
          <w:rFonts w:ascii="Arial" w:hAnsi="Arial" w:cs="Arial"/>
          <w:sz w:val="20"/>
          <w:szCs w:val="20"/>
        </w:rPr>
        <w:t>B26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Tx</w:t>
      </w:r>
      <w:proofErr w:type="spellEnd"/>
    </w:p>
    <w:p w:rsidR="00C633DF" w:rsidRDefault="00C633DF" w:rsidP="00C633DF">
      <w:pPr>
        <w:pStyle w:val="ListParagraph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</w:t>
      </w:r>
      <w:r w:rsidRPr="00BC614F"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 xml:space="preserve"> harmonic of </w:t>
      </w:r>
      <w:proofErr w:type="spellStart"/>
      <w:r>
        <w:rPr>
          <w:rFonts w:ascii="Arial" w:hAnsi="Arial" w:cs="Arial"/>
          <w:sz w:val="20"/>
          <w:szCs w:val="20"/>
        </w:rPr>
        <w:t>B26</w:t>
      </w:r>
      <w:proofErr w:type="spellEnd"/>
      <w:r>
        <w:rPr>
          <w:rFonts w:ascii="Arial" w:hAnsi="Arial" w:cs="Arial"/>
          <w:sz w:val="20"/>
          <w:szCs w:val="20"/>
        </w:rPr>
        <w:t xml:space="preserve"> Rx</w:t>
      </w:r>
    </w:p>
    <w:p w:rsidR="00C633DF" w:rsidRDefault="00C633DF" w:rsidP="00BC614F">
      <w:pPr>
        <w:pStyle w:val="ListParagraph"/>
        <w:rPr>
          <w:rFonts w:ascii="Arial" w:hAnsi="Arial" w:cs="Arial"/>
          <w:sz w:val="20"/>
          <w:szCs w:val="20"/>
        </w:rPr>
      </w:pPr>
    </w:p>
    <w:p w:rsidR="00C633DF" w:rsidRDefault="00C633DF" w:rsidP="00C633DF">
      <w:pPr>
        <w:pStyle w:val="ListParagraph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Pr="00BC614F"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 xml:space="preserve"> and 7</w:t>
      </w:r>
      <w:r w:rsidRPr="00BC614F"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 xml:space="preserve"> harmonics of </w:t>
      </w:r>
      <w:proofErr w:type="spellStart"/>
      <w:r>
        <w:rPr>
          <w:rFonts w:ascii="Arial" w:hAnsi="Arial" w:cs="Arial"/>
          <w:sz w:val="20"/>
          <w:szCs w:val="20"/>
        </w:rPr>
        <w:t>B28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Tx</w:t>
      </w:r>
      <w:proofErr w:type="spellEnd"/>
    </w:p>
    <w:p w:rsidR="00C633DF" w:rsidRDefault="00C633DF" w:rsidP="00C633DF">
      <w:pPr>
        <w:pStyle w:val="ListParagraph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Pr="00BC614F"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 xml:space="preserve"> harmonic of </w:t>
      </w:r>
      <w:proofErr w:type="spellStart"/>
      <w:r>
        <w:rPr>
          <w:rFonts w:ascii="Arial" w:hAnsi="Arial" w:cs="Arial"/>
          <w:sz w:val="20"/>
          <w:szCs w:val="20"/>
        </w:rPr>
        <w:t>B28</w:t>
      </w:r>
      <w:proofErr w:type="spellEnd"/>
      <w:r>
        <w:rPr>
          <w:rFonts w:ascii="Arial" w:hAnsi="Arial" w:cs="Arial"/>
          <w:sz w:val="20"/>
          <w:szCs w:val="20"/>
        </w:rPr>
        <w:t xml:space="preserve"> Rx</w:t>
      </w:r>
    </w:p>
    <w:p w:rsidR="00C633DF" w:rsidRPr="00BC614F" w:rsidRDefault="00C633DF" w:rsidP="00BC614F">
      <w:pPr>
        <w:rPr>
          <w:rFonts w:ascii="Arial" w:hAnsi="Arial" w:cs="Arial"/>
          <w:sz w:val="20"/>
          <w:szCs w:val="20"/>
        </w:rPr>
      </w:pPr>
    </w:p>
    <w:p w:rsidR="00C633DF" w:rsidRDefault="00C633DF" w:rsidP="00C633DF">
      <w:pPr>
        <w:pStyle w:val="ListParagraph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B1</w:t>
      </w:r>
      <w:proofErr w:type="spellEnd"/>
      <w:r>
        <w:rPr>
          <w:rFonts w:ascii="Arial" w:hAnsi="Arial" w:cs="Arial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</w:rPr>
        <w:t>B3</w:t>
      </w:r>
      <w:proofErr w:type="spellEnd"/>
      <w:r>
        <w:rPr>
          <w:rFonts w:ascii="Arial" w:hAnsi="Arial" w:cs="Arial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</w:rPr>
        <w:t>B39</w:t>
      </w:r>
      <w:proofErr w:type="spellEnd"/>
      <w:r>
        <w:rPr>
          <w:rFonts w:ascii="Arial" w:hAnsi="Arial" w:cs="Arial"/>
          <w:sz w:val="20"/>
          <w:szCs w:val="20"/>
        </w:rPr>
        <w:t xml:space="preserve">, and </w:t>
      </w:r>
      <w:proofErr w:type="spellStart"/>
      <w:r>
        <w:rPr>
          <w:rFonts w:ascii="Arial" w:hAnsi="Arial" w:cs="Arial"/>
          <w:sz w:val="20"/>
          <w:szCs w:val="20"/>
        </w:rPr>
        <w:t>B41</w:t>
      </w:r>
      <w:proofErr w:type="spellEnd"/>
      <w:r>
        <w:rPr>
          <w:rFonts w:ascii="Arial" w:hAnsi="Arial" w:cs="Arial"/>
          <w:sz w:val="20"/>
          <w:szCs w:val="20"/>
        </w:rPr>
        <w:t xml:space="preserve"> do not have any coexistence up to 10</w:t>
      </w:r>
      <w:r w:rsidRPr="00BC614F"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 xml:space="preserve"> harmonic.</w:t>
      </w:r>
    </w:p>
    <w:p w:rsidR="00B20C22" w:rsidRDefault="00B20C22" w:rsidP="00BC614F">
      <w:pPr>
        <w:ind w:left="720" w:hanging="720"/>
        <w:rPr>
          <w:rFonts w:cs="Arial"/>
          <w:sz w:val="20"/>
        </w:rPr>
      </w:pPr>
    </w:p>
    <w:p w:rsidR="00352C8C" w:rsidRDefault="00352C8C" w:rsidP="00352C8C">
      <w:pPr>
        <w:pStyle w:val="Heading1"/>
        <w:rPr>
          <w:sz w:val="28"/>
          <w:szCs w:val="28"/>
        </w:rPr>
      </w:pPr>
      <w:r w:rsidRPr="00B467EE">
        <w:rPr>
          <w:sz w:val="28"/>
          <w:szCs w:val="28"/>
        </w:rPr>
        <w:t>2</w:t>
      </w:r>
      <w:r w:rsidR="00866607">
        <w:rPr>
          <w:sz w:val="28"/>
          <w:szCs w:val="28"/>
        </w:rPr>
        <w:t>.3</w:t>
      </w:r>
      <w:r w:rsidRPr="00B467EE">
        <w:rPr>
          <w:sz w:val="28"/>
          <w:szCs w:val="28"/>
        </w:rPr>
        <w:t xml:space="preserve"> </w:t>
      </w:r>
      <w:r>
        <w:rPr>
          <w:sz w:val="28"/>
          <w:szCs w:val="28"/>
        </w:rPr>
        <w:t>LTE-NR (</w:t>
      </w:r>
      <w:proofErr w:type="spellStart"/>
      <w:r>
        <w:rPr>
          <w:sz w:val="28"/>
          <w:szCs w:val="28"/>
        </w:rPr>
        <w:t>mmWave</w:t>
      </w:r>
      <w:proofErr w:type="spellEnd"/>
      <w:r>
        <w:rPr>
          <w:sz w:val="28"/>
          <w:szCs w:val="28"/>
        </w:rPr>
        <w:t>)</w:t>
      </w:r>
    </w:p>
    <w:p w:rsidR="00C633DF" w:rsidRDefault="00352C8C">
      <w:pPr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0"/>
          <w:szCs w:val="20"/>
        </w:rPr>
        <w:t xml:space="preserve">For </w:t>
      </w:r>
      <w:r w:rsidRPr="00BC614F">
        <w:rPr>
          <w:rFonts w:ascii="Arial" w:hAnsi="Arial" w:cs="Arial"/>
          <w:sz w:val="20"/>
          <w:szCs w:val="20"/>
        </w:rPr>
        <w:t>NR frequency 24.25 GHz – 29.5 GHz, 31.8 GHz – 33.4 GHz, and 37 – 40 GHz frequency ranges</w:t>
      </w:r>
      <w:r>
        <w:rPr>
          <w:rFonts w:ascii="Arial" w:hAnsi="Arial" w:cs="Arial"/>
          <w:sz w:val="20"/>
          <w:szCs w:val="20"/>
        </w:rPr>
        <w:t>, any LTE bands listed in Table 1 does not have coexistence up to 10</w:t>
      </w:r>
      <w:r w:rsidRPr="00BC614F"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 xml:space="preserve"> harmonic</w:t>
      </w:r>
    </w:p>
    <w:p w:rsidR="00866607" w:rsidRDefault="00866607">
      <w:pPr>
        <w:rPr>
          <w:rFonts w:ascii="Arial" w:hAnsi="Arial" w:cs="Arial"/>
          <w:sz w:val="20"/>
          <w:szCs w:val="20"/>
        </w:rPr>
      </w:pPr>
    </w:p>
    <w:p w:rsidR="00C633DF" w:rsidRPr="00BC614F" w:rsidRDefault="00866607">
      <w:pPr>
        <w:pStyle w:val="Heading1"/>
        <w:rPr>
          <w:sz w:val="28"/>
          <w:szCs w:val="28"/>
        </w:rPr>
      </w:pPr>
      <w:r w:rsidRPr="00B467EE">
        <w:rPr>
          <w:sz w:val="28"/>
          <w:szCs w:val="28"/>
        </w:rPr>
        <w:t>2</w:t>
      </w:r>
      <w:r>
        <w:rPr>
          <w:sz w:val="28"/>
          <w:szCs w:val="28"/>
        </w:rPr>
        <w:t>.4</w:t>
      </w:r>
      <w:r w:rsidRPr="00B467EE">
        <w:rPr>
          <w:sz w:val="28"/>
          <w:szCs w:val="28"/>
        </w:rPr>
        <w:t xml:space="preserve"> </w:t>
      </w:r>
      <w:r>
        <w:rPr>
          <w:sz w:val="28"/>
          <w:szCs w:val="28"/>
        </w:rPr>
        <w:t>LTE-NR (re-farming LTE bands for NR)</w:t>
      </w:r>
    </w:p>
    <w:p w:rsidR="00C633DF" w:rsidRPr="007F18AA" w:rsidRDefault="00C633DF" w:rsidP="00C633DF">
      <w:pPr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>2</w:t>
      </w:r>
      <w:r w:rsidR="00866607">
        <w:rPr>
          <w:rFonts w:ascii="Arial" w:hAnsi="Arial" w:cs="Arial"/>
          <w:sz w:val="24"/>
          <w:szCs w:val="20"/>
        </w:rPr>
        <w:t>.4.1</w:t>
      </w:r>
      <w:r w:rsidRPr="007F18AA">
        <w:rPr>
          <w:rFonts w:ascii="Arial" w:hAnsi="Arial" w:cs="Arial"/>
          <w:sz w:val="24"/>
          <w:szCs w:val="20"/>
        </w:rPr>
        <w:t xml:space="preserve"> </w:t>
      </w:r>
      <w:r>
        <w:rPr>
          <w:rFonts w:ascii="Arial" w:hAnsi="Arial" w:cs="Arial"/>
          <w:sz w:val="24"/>
          <w:szCs w:val="20"/>
        </w:rPr>
        <w:t xml:space="preserve">The followings are falling into the NR </w:t>
      </w:r>
      <w:r w:rsidR="00352C8C">
        <w:rPr>
          <w:rFonts w:ascii="Arial" w:hAnsi="Arial" w:cs="Arial"/>
          <w:sz w:val="24"/>
          <w:szCs w:val="20"/>
        </w:rPr>
        <w:t>Band 7</w:t>
      </w:r>
    </w:p>
    <w:p w:rsidR="00352C8C" w:rsidRDefault="00352C8C" w:rsidP="00352C8C">
      <w:pPr>
        <w:pStyle w:val="ListParagraph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</w:t>
      </w:r>
      <w:r w:rsidRPr="00BC614F">
        <w:rPr>
          <w:rFonts w:ascii="Arial" w:hAnsi="Arial" w:cs="Arial"/>
          <w:sz w:val="20"/>
          <w:szCs w:val="20"/>
          <w:vertAlign w:val="superscript"/>
        </w:rPr>
        <w:t>rd</w:t>
      </w:r>
      <w:r>
        <w:rPr>
          <w:rFonts w:ascii="Arial" w:hAnsi="Arial" w:cs="Arial"/>
          <w:sz w:val="20"/>
          <w:szCs w:val="20"/>
        </w:rPr>
        <w:t xml:space="preserve"> harmonic of </w:t>
      </w:r>
      <w:proofErr w:type="spellStart"/>
      <w:r>
        <w:rPr>
          <w:rFonts w:ascii="Arial" w:hAnsi="Arial" w:cs="Arial"/>
          <w:sz w:val="20"/>
          <w:szCs w:val="20"/>
        </w:rPr>
        <w:t>B8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Tx</w:t>
      </w:r>
      <w:proofErr w:type="spellEnd"/>
      <w:r>
        <w:rPr>
          <w:rFonts w:ascii="Arial" w:hAnsi="Arial" w:cs="Arial"/>
          <w:sz w:val="20"/>
          <w:szCs w:val="20"/>
        </w:rPr>
        <w:t xml:space="preserve"> falls into </w:t>
      </w:r>
      <w:proofErr w:type="spellStart"/>
      <w:r>
        <w:rPr>
          <w:rFonts w:ascii="Arial" w:hAnsi="Arial" w:cs="Arial"/>
          <w:sz w:val="20"/>
          <w:szCs w:val="20"/>
        </w:rPr>
        <w:t>B7</w:t>
      </w:r>
      <w:proofErr w:type="spellEnd"/>
      <w:r>
        <w:rPr>
          <w:rFonts w:ascii="Arial" w:hAnsi="Arial" w:cs="Arial"/>
          <w:sz w:val="20"/>
          <w:szCs w:val="20"/>
        </w:rPr>
        <w:t xml:space="preserve"> Rx</w:t>
      </w:r>
    </w:p>
    <w:p w:rsidR="00352C8C" w:rsidRDefault="00352C8C" w:rsidP="00352C8C">
      <w:pPr>
        <w:pStyle w:val="ListParagraph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Intermodulation of the 3</w:t>
      </w:r>
      <w:r w:rsidRPr="00BC614F">
        <w:rPr>
          <w:rFonts w:ascii="Arial" w:hAnsi="Arial" w:cs="Arial"/>
          <w:sz w:val="20"/>
          <w:szCs w:val="20"/>
          <w:vertAlign w:val="superscript"/>
        </w:rPr>
        <w:t>rd</w:t>
      </w:r>
      <w:r>
        <w:rPr>
          <w:rFonts w:ascii="Arial" w:hAnsi="Arial" w:cs="Arial"/>
          <w:sz w:val="20"/>
          <w:szCs w:val="20"/>
        </w:rPr>
        <w:t xml:space="preserve"> harmonic of </w:t>
      </w:r>
      <w:proofErr w:type="spellStart"/>
      <w:r>
        <w:rPr>
          <w:rFonts w:ascii="Arial" w:hAnsi="Arial" w:cs="Arial"/>
          <w:sz w:val="20"/>
          <w:szCs w:val="20"/>
        </w:rPr>
        <w:t>B3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Tx</w:t>
      </w:r>
      <w:proofErr w:type="spellEnd"/>
      <w:r>
        <w:rPr>
          <w:rFonts w:ascii="Arial" w:hAnsi="Arial" w:cs="Arial"/>
          <w:sz w:val="20"/>
          <w:szCs w:val="20"/>
        </w:rPr>
        <w:t xml:space="preserve"> with </w:t>
      </w:r>
      <w:proofErr w:type="spellStart"/>
      <w:r>
        <w:rPr>
          <w:rFonts w:ascii="Arial" w:hAnsi="Arial" w:cs="Arial"/>
          <w:sz w:val="20"/>
          <w:szCs w:val="20"/>
        </w:rPr>
        <w:t>B7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Tx</w:t>
      </w:r>
      <w:proofErr w:type="spellEnd"/>
      <w:r>
        <w:rPr>
          <w:rFonts w:ascii="Arial" w:hAnsi="Arial" w:cs="Arial"/>
          <w:sz w:val="20"/>
          <w:szCs w:val="20"/>
        </w:rPr>
        <w:t xml:space="preserve"> falls into </w:t>
      </w:r>
      <w:proofErr w:type="spellStart"/>
      <w:r>
        <w:rPr>
          <w:rFonts w:ascii="Arial" w:hAnsi="Arial" w:cs="Arial"/>
          <w:sz w:val="20"/>
          <w:szCs w:val="20"/>
        </w:rPr>
        <w:t>B7</w:t>
      </w:r>
      <w:proofErr w:type="spellEnd"/>
      <w:r>
        <w:rPr>
          <w:rFonts w:ascii="Arial" w:hAnsi="Arial" w:cs="Arial"/>
          <w:sz w:val="20"/>
          <w:szCs w:val="20"/>
        </w:rPr>
        <w:t xml:space="preserve"> Rx</w:t>
      </w:r>
    </w:p>
    <w:p w:rsidR="00352C8C" w:rsidRDefault="00352C8C" w:rsidP="00352C8C">
      <w:pPr>
        <w:pStyle w:val="ListParagraph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B20</w:t>
      </w:r>
      <w:proofErr w:type="spellEnd"/>
      <w:r>
        <w:rPr>
          <w:rFonts w:ascii="Arial" w:hAnsi="Arial" w:cs="Arial"/>
          <w:sz w:val="20"/>
          <w:szCs w:val="20"/>
        </w:rPr>
        <w:t xml:space="preserve"> (LTE) – </w:t>
      </w:r>
      <w:proofErr w:type="spellStart"/>
      <w:r>
        <w:rPr>
          <w:rFonts w:ascii="Arial" w:hAnsi="Arial" w:cs="Arial"/>
          <w:sz w:val="20"/>
          <w:szCs w:val="20"/>
        </w:rPr>
        <w:t>B7</w:t>
      </w:r>
      <w:proofErr w:type="spellEnd"/>
      <w:r>
        <w:rPr>
          <w:rFonts w:ascii="Arial" w:hAnsi="Arial" w:cs="Arial"/>
          <w:sz w:val="20"/>
          <w:szCs w:val="20"/>
        </w:rPr>
        <w:t xml:space="preserve"> (NR) does not have any coexistence up to 10</w:t>
      </w:r>
      <w:r w:rsidRPr="00BC614F"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 xml:space="preserve"> harmonic</w:t>
      </w:r>
    </w:p>
    <w:p w:rsidR="00352C8C" w:rsidRPr="00BC614F" w:rsidRDefault="00352C8C" w:rsidP="00BC614F">
      <w:pPr>
        <w:rPr>
          <w:rFonts w:ascii="Arial" w:hAnsi="Arial" w:cs="Arial"/>
          <w:sz w:val="20"/>
          <w:szCs w:val="20"/>
        </w:rPr>
      </w:pPr>
    </w:p>
    <w:p w:rsidR="00C633DF" w:rsidRPr="00BC614F" w:rsidRDefault="00866607" w:rsidP="00BC614F">
      <w:pPr>
        <w:rPr>
          <w:rFonts w:cs="Arial"/>
          <w:sz w:val="24"/>
        </w:rPr>
      </w:pPr>
      <w:r>
        <w:rPr>
          <w:rFonts w:ascii="Arial" w:hAnsi="Arial" w:cs="Arial"/>
          <w:sz w:val="24"/>
          <w:szCs w:val="20"/>
        </w:rPr>
        <w:lastRenderedPageBreak/>
        <w:t>2.4.2</w:t>
      </w:r>
      <w:r w:rsidR="00352C8C" w:rsidRPr="007F18AA">
        <w:rPr>
          <w:rFonts w:ascii="Arial" w:hAnsi="Arial" w:cs="Arial"/>
          <w:sz w:val="24"/>
          <w:szCs w:val="20"/>
        </w:rPr>
        <w:t xml:space="preserve"> </w:t>
      </w:r>
      <w:r w:rsidR="00352C8C">
        <w:rPr>
          <w:rFonts w:ascii="Arial" w:hAnsi="Arial" w:cs="Arial"/>
          <w:sz w:val="24"/>
          <w:szCs w:val="20"/>
        </w:rPr>
        <w:t>The followings are falling into the NR Band 28</w:t>
      </w:r>
    </w:p>
    <w:p w:rsidR="00352C8C" w:rsidRDefault="00352C8C" w:rsidP="00352C8C">
      <w:pPr>
        <w:pStyle w:val="ListParagraph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B20</w:t>
      </w:r>
      <w:proofErr w:type="spellEnd"/>
      <w:r>
        <w:rPr>
          <w:rFonts w:ascii="Arial" w:hAnsi="Arial" w:cs="Arial"/>
          <w:sz w:val="20"/>
          <w:szCs w:val="20"/>
        </w:rPr>
        <w:t xml:space="preserve"> overlaps with </w:t>
      </w:r>
      <w:proofErr w:type="spellStart"/>
      <w:r>
        <w:rPr>
          <w:rFonts w:ascii="Arial" w:hAnsi="Arial" w:cs="Arial"/>
          <w:sz w:val="20"/>
          <w:szCs w:val="20"/>
        </w:rPr>
        <w:t>B28</w:t>
      </w:r>
      <w:proofErr w:type="spellEnd"/>
    </w:p>
    <w:p w:rsidR="00352C8C" w:rsidRDefault="00352C8C" w:rsidP="00352C8C">
      <w:pPr>
        <w:pStyle w:val="ListParagraph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Intermodulation of the 5</w:t>
      </w:r>
      <w:r w:rsidRPr="00BC614F"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 xml:space="preserve"> harmonic of </w:t>
      </w:r>
      <w:proofErr w:type="spellStart"/>
      <w:r>
        <w:rPr>
          <w:rFonts w:ascii="Arial" w:hAnsi="Arial" w:cs="Arial"/>
          <w:sz w:val="20"/>
          <w:szCs w:val="20"/>
        </w:rPr>
        <w:t>B28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Tx</w:t>
      </w:r>
      <w:proofErr w:type="spellEnd"/>
      <w:r>
        <w:rPr>
          <w:rFonts w:ascii="Arial" w:hAnsi="Arial" w:cs="Arial"/>
          <w:sz w:val="20"/>
          <w:szCs w:val="20"/>
        </w:rPr>
        <w:t xml:space="preserve"> with </w:t>
      </w:r>
      <w:proofErr w:type="spellStart"/>
      <w:r>
        <w:rPr>
          <w:rFonts w:ascii="Arial" w:hAnsi="Arial" w:cs="Arial"/>
          <w:sz w:val="20"/>
          <w:szCs w:val="20"/>
        </w:rPr>
        <w:t>B3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Tx</w:t>
      </w:r>
      <w:proofErr w:type="spellEnd"/>
      <w:r>
        <w:rPr>
          <w:rFonts w:ascii="Arial" w:hAnsi="Arial" w:cs="Arial"/>
          <w:sz w:val="20"/>
          <w:szCs w:val="20"/>
        </w:rPr>
        <w:t xml:space="preserve"> falls into </w:t>
      </w:r>
      <w:proofErr w:type="spellStart"/>
      <w:r>
        <w:rPr>
          <w:rFonts w:ascii="Arial" w:hAnsi="Arial" w:cs="Arial"/>
          <w:sz w:val="20"/>
          <w:szCs w:val="20"/>
        </w:rPr>
        <w:t>B3</w:t>
      </w:r>
      <w:proofErr w:type="spellEnd"/>
      <w:r>
        <w:rPr>
          <w:rFonts w:ascii="Arial" w:hAnsi="Arial" w:cs="Arial"/>
          <w:sz w:val="20"/>
          <w:szCs w:val="20"/>
        </w:rPr>
        <w:t xml:space="preserve"> Rx</w:t>
      </w:r>
    </w:p>
    <w:p w:rsidR="00352C8C" w:rsidRDefault="00352C8C" w:rsidP="00352C8C">
      <w:pPr>
        <w:pStyle w:val="ListParagraph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B7</w:t>
      </w:r>
      <w:proofErr w:type="spellEnd"/>
      <w:r>
        <w:rPr>
          <w:rFonts w:ascii="Arial" w:hAnsi="Arial" w:cs="Arial"/>
          <w:sz w:val="20"/>
          <w:szCs w:val="20"/>
        </w:rPr>
        <w:t xml:space="preserve"> (LTE) – </w:t>
      </w:r>
      <w:proofErr w:type="spellStart"/>
      <w:r>
        <w:rPr>
          <w:rFonts w:ascii="Arial" w:hAnsi="Arial" w:cs="Arial"/>
          <w:sz w:val="20"/>
          <w:szCs w:val="20"/>
        </w:rPr>
        <w:t>B28</w:t>
      </w:r>
      <w:proofErr w:type="spellEnd"/>
      <w:r>
        <w:rPr>
          <w:rFonts w:ascii="Arial" w:hAnsi="Arial" w:cs="Arial"/>
          <w:sz w:val="20"/>
          <w:szCs w:val="20"/>
        </w:rPr>
        <w:t xml:space="preserve"> (NR) does not have any coexistence up to 10</w:t>
      </w:r>
      <w:r w:rsidRPr="007F18AA"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 xml:space="preserve"> harmonic</w:t>
      </w:r>
    </w:p>
    <w:p w:rsidR="00352C8C" w:rsidRPr="00BC614F" w:rsidRDefault="00352C8C" w:rsidP="00BC614F">
      <w:pPr>
        <w:rPr>
          <w:rFonts w:ascii="Arial" w:hAnsi="Arial" w:cs="Arial"/>
          <w:sz w:val="20"/>
          <w:szCs w:val="20"/>
        </w:rPr>
      </w:pPr>
    </w:p>
    <w:p w:rsidR="00352C8C" w:rsidRPr="007F18AA" w:rsidRDefault="00866607" w:rsidP="00352C8C">
      <w:pPr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>2.4.3</w:t>
      </w:r>
      <w:r w:rsidR="00352C8C" w:rsidRPr="007F18AA">
        <w:rPr>
          <w:rFonts w:ascii="Arial" w:hAnsi="Arial" w:cs="Arial"/>
          <w:sz w:val="24"/>
          <w:szCs w:val="20"/>
        </w:rPr>
        <w:t xml:space="preserve"> </w:t>
      </w:r>
      <w:r w:rsidR="00352C8C">
        <w:rPr>
          <w:rFonts w:ascii="Arial" w:hAnsi="Arial" w:cs="Arial"/>
          <w:sz w:val="24"/>
          <w:szCs w:val="20"/>
        </w:rPr>
        <w:t>The followings are falling into the NR Band 41</w:t>
      </w:r>
    </w:p>
    <w:p w:rsidR="00352C8C" w:rsidRDefault="00352C8C" w:rsidP="00352C8C">
      <w:pPr>
        <w:pStyle w:val="ListParagraph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</w:t>
      </w:r>
      <w:r w:rsidRPr="00BC614F">
        <w:rPr>
          <w:rFonts w:ascii="Arial" w:hAnsi="Arial" w:cs="Arial"/>
          <w:sz w:val="20"/>
          <w:szCs w:val="20"/>
          <w:vertAlign w:val="superscript"/>
        </w:rPr>
        <w:t>rd</w:t>
      </w:r>
      <w:r>
        <w:rPr>
          <w:rFonts w:ascii="Arial" w:hAnsi="Arial" w:cs="Arial"/>
          <w:sz w:val="20"/>
          <w:szCs w:val="20"/>
        </w:rPr>
        <w:t xml:space="preserve"> harmonic of </w:t>
      </w:r>
      <w:proofErr w:type="spellStart"/>
      <w:r>
        <w:rPr>
          <w:rFonts w:ascii="Arial" w:hAnsi="Arial" w:cs="Arial"/>
          <w:sz w:val="20"/>
          <w:szCs w:val="20"/>
        </w:rPr>
        <w:t>B5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Tx</w:t>
      </w:r>
      <w:proofErr w:type="spellEnd"/>
      <w:r>
        <w:rPr>
          <w:rFonts w:ascii="Arial" w:hAnsi="Arial" w:cs="Arial"/>
          <w:sz w:val="20"/>
          <w:szCs w:val="20"/>
        </w:rPr>
        <w:t xml:space="preserve"> falls into </w:t>
      </w:r>
      <w:proofErr w:type="spellStart"/>
      <w:r>
        <w:rPr>
          <w:rFonts w:ascii="Arial" w:hAnsi="Arial" w:cs="Arial"/>
          <w:sz w:val="20"/>
          <w:szCs w:val="20"/>
        </w:rPr>
        <w:t>B41</w:t>
      </w:r>
      <w:proofErr w:type="spellEnd"/>
      <w:r>
        <w:rPr>
          <w:rFonts w:ascii="Arial" w:hAnsi="Arial" w:cs="Arial"/>
          <w:sz w:val="20"/>
          <w:szCs w:val="20"/>
        </w:rPr>
        <w:t xml:space="preserve"> Rx</w:t>
      </w:r>
    </w:p>
    <w:p w:rsidR="00352C8C" w:rsidRDefault="00352C8C" w:rsidP="00352C8C">
      <w:pPr>
        <w:pStyle w:val="ListParagraph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</w:t>
      </w:r>
      <w:r w:rsidRPr="00BC614F">
        <w:rPr>
          <w:rFonts w:ascii="Arial" w:hAnsi="Arial" w:cs="Arial"/>
          <w:sz w:val="20"/>
          <w:szCs w:val="20"/>
          <w:vertAlign w:val="superscript"/>
        </w:rPr>
        <w:t>rd</w:t>
      </w:r>
      <w:r>
        <w:rPr>
          <w:rFonts w:ascii="Arial" w:hAnsi="Arial" w:cs="Arial"/>
          <w:sz w:val="20"/>
          <w:szCs w:val="20"/>
        </w:rPr>
        <w:t xml:space="preserve"> harmonic of </w:t>
      </w:r>
      <w:proofErr w:type="spellStart"/>
      <w:r>
        <w:rPr>
          <w:rFonts w:ascii="Arial" w:hAnsi="Arial" w:cs="Arial"/>
          <w:sz w:val="20"/>
          <w:szCs w:val="20"/>
        </w:rPr>
        <w:t>B26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Tx</w:t>
      </w:r>
      <w:proofErr w:type="spellEnd"/>
      <w:r>
        <w:rPr>
          <w:rFonts w:ascii="Arial" w:hAnsi="Arial" w:cs="Arial"/>
          <w:sz w:val="20"/>
          <w:szCs w:val="20"/>
        </w:rPr>
        <w:t xml:space="preserve"> falls into </w:t>
      </w:r>
      <w:proofErr w:type="spellStart"/>
      <w:r>
        <w:rPr>
          <w:rFonts w:ascii="Arial" w:hAnsi="Arial" w:cs="Arial"/>
          <w:sz w:val="20"/>
          <w:szCs w:val="20"/>
        </w:rPr>
        <w:t>B41</w:t>
      </w:r>
      <w:proofErr w:type="spellEnd"/>
      <w:r>
        <w:rPr>
          <w:rFonts w:ascii="Arial" w:hAnsi="Arial" w:cs="Arial"/>
          <w:sz w:val="20"/>
          <w:szCs w:val="20"/>
        </w:rPr>
        <w:t xml:space="preserve"> Rx</w:t>
      </w:r>
    </w:p>
    <w:p w:rsidR="00352C8C" w:rsidRDefault="00352C8C" w:rsidP="00352C8C">
      <w:pPr>
        <w:pStyle w:val="ListParagraph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Intermodulation between 2</w:t>
      </w:r>
      <w:r w:rsidRPr="00BC614F">
        <w:rPr>
          <w:rFonts w:ascii="Arial" w:hAnsi="Arial" w:cs="Arial"/>
          <w:sz w:val="20"/>
          <w:szCs w:val="20"/>
          <w:vertAlign w:val="superscript"/>
        </w:rPr>
        <w:t>nd</w:t>
      </w:r>
      <w:r>
        <w:rPr>
          <w:rFonts w:ascii="Arial" w:hAnsi="Arial" w:cs="Arial"/>
          <w:sz w:val="20"/>
          <w:szCs w:val="20"/>
        </w:rPr>
        <w:t xml:space="preserve"> harmonic of </w:t>
      </w:r>
      <w:proofErr w:type="spellStart"/>
      <w:r>
        <w:rPr>
          <w:rFonts w:ascii="Arial" w:hAnsi="Arial" w:cs="Arial"/>
          <w:sz w:val="20"/>
          <w:szCs w:val="20"/>
        </w:rPr>
        <w:t>B26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Tx</w:t>
      </w:r>
      <w:proofErr w:type="spellEnd"/>
      <w:r>
        <w:rPr>
          <w:rFonts w:ascii="Arial" w:hAnsi="Arial" w:cs="Arial"/>
          <w:sz w:val="20"/>
          <w:szCs w:val="20"/>
        </w:rPr>
        <w:t xml:space="preserve"> and </w:t>
      </w:r>
      <w:proofErr w:type="spellStart"/>
      <w:r>
        <w:rPr>
          <w:rFonts w:ascii="Arial" w:hAnsi="Arial" w:cs="Arial"/>
          <w:sz w:val="20"/>
          <w:szCs w:val="20"/>
        </w:rPr>
        <w:t>B41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Tx</w:t>
      </w:r>
      <w:proofErr w:type="spellEnd"/>
      <w:r>
        <w:rPr>
          <w:rFonts w:ascii="Arial" w:hAnsi="Arial" w:cs="Arial"/>
          <w:sz w:val="20"/>
          <w:szCs w:val="20"/>
        </w:rPr>
        <w:t xml:space="preserve"> falls into </w:t>
      </w:r>
      <w:proofErr w:type="spellStart"/>
      <w:r>
        <w:rPr>
          <w:rFonts w:ascii="Arial" w:hAnsi="Arial" w:cs="Arial"/>
          <w:sz w:val="20"/>
          <w:szCs w:val="20"/>
        </w:rPr>
        <w:t>B26</w:t>
      </w:r>
      <w:proofErr w:type="spellEnd"/>
      <w:r>
        <w:rPr>
          <w:rFonts w:ascii="Arial" w:hAnsi="Arial" w:cs="Arial"/>
          <w:sz w:val="20"/>
          <w:szCs w:val="20"/>
        </w:rPr>
        <w:t xml:space="preserve"> Rx</w:t>
      </w:r>
    </w:p>
    <w:p w:rsidR="00352C8C" w:rsidRDefault="00352C8C" w:rsidP="00352C8C">
      <w:pPr>
        <w:pStyle w:val="ListParagraph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B41</w:t>
      </w:r>
      <w:proofErr w:type="spellEnd"/>
      <w:r>
        <w:rPr>
          <w:rFonts w:ascii="Arial" w:hAnsi="Arial" w:cs="Arial"/>
          <w:sz w:val="20"/>
          <w:szCs w:val="20"/>
        </w:rPr>
        <w:t xml:space="preserve"> (LTE) – </w:t>
      </w:r>
      <w:proofErr w:type="spellStart"/>
      <w:r>
        <w:rPr>
          <w:rFonts w:ascii="Arial" w:hAnsi="Arial" w:cs="Arial"/>
          <w:sz w:val="20"/>
          <w:szCs w:val="20"/>
        </w:rPr>
        <w:t>B41</w:t>
      </w:r>
      <w:proofErr w:type="spellEnd"/>
      <w:r>
        <w:rPr>
          <w:rFonts w:ascii="Arial" w:hAnsi="Arial" w:cs="Arial"/>
          <w:sz w:val="20"/>
          <w:szCs w:val="20"/>
        </w:rPr>
        <w:t xml:space="preserve"> (NR) share the exactly same band at the same time</w:t>
      </w:r>
    </w:p>
    <w:p w:rsidR="0047429B" w:rsidRDefault="0047429B" w:rsidP="00553F0F"/>
    <w:p w:rsidR="004F389D" w:rsidRPr="00BC614F" w:rsidRDefault="004F389D" w:rsidP="004F389D">
      <w:pPr>
        <w:pStyle w:val="Heading1"/>
        <w:rPr>
          <w:sz w:val="28"/>
          <w:szCs w:val="28"/>
        </w:rPr>
      </w:pPr>
      <w:r w:rsidRPr="00B467EE">
        <w:rPr>
          <w:sz w:val="28"/>
          <w:szCs w:val="28"/>
        </w:rPr>
        <w:t>2</w:t>
      </w:r>
      <w:r>
        <w:rPr>
          <w:sz w:val="28"/>
          <w:szCs w:val="28"/>
        </w:rPr>
        <w:t>.5</w:t>
      </w:r>
      <w:r w:rsidRPr="00B467EE">
        <w:rPr>
          <w:sz w:val="28"/>
          <w:szCs w:val="28"/>
        </w:rPr>
        <w:t xml:space="preserve"> </w:t>
      </w:r>
      <w:r>
        <w:rPr>
          <w:sz w:val="28"/>
          <w:szCs w:val="28"/>
        </w:rPr>
        <w:t>Summary</w:t>
      </w:r>
    </w:p>
    <w:p w:rsidR="004F389D" w:rsidRDefault="004F389D" w:rsidP="004F389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Table 2 summarize based on the results in the previous section.</w:t>
      </w:r>
    </w:p>
    <w:p w:rsidR="004F389D" w:rsidRDefault="004F389D" w:rsidP="004F389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For issue expected LTE-NR band </w:t>
      </w:r>
      <w:r w:rsidR="00491F0A">
        <w:rPr>
          <w:rFonts w:ascii="Arial" w:hAnsi="Arial" w:cs="Arial"/>
          <w:sz w:val="20"/>
          <w:szCs w:val="20"/>
        </w:rPr>
        <w:t xml:space="preserve">combinations, they are marked as red </w:t>
      </w:r>
      <w:proofErr w:type="spellStart"/>
      <w:r w:rsidR="00491F0A">
        <w:rPr>
          <w:rFonts w:ascii="Arial" w:hAnsi="Arial" w:cs="Arial"/>
          <w:sz w:val="20"/>
          <w:szCs w:val="20"/>
        </w:rPr>
        <w:t>colo</w:t>
      </w:r>
      <w:r>
        <w:rPr>
          <w:rFonts w:ascii="Arial" w:hAnsi="Arial" w:cs="Arial"/>
          <w:sz w:val="20"/>
          <w:szCs w:val="20"/>
        </w:rPr>
        <w:t>r</w:t>
      </w:r>
      <w:proofErr w:type="spellEnd"/>
      <w:r>
        <w:rPr>
          <w:rFonts w:ascii="Arial" w:hAnsi="Arial" w:cs="Arial"/>
          <w:sz w:val="20"/>
          <w:szCs w:val="20"/>
        </w:rPr>
        <w:t>. To address the issues, it would need strong filtering or other special technique. For those in which higher harmonics (&gt; 3</w:t>
      </w:r>
      <w:r w:rsidRPr="00BC614F">
        <w:rPr>
          <w:rFonts w:ascii="Arial" w:hAnsi="Arial" w:cs="Arial"/>
          <w:sz w:val="20"/>
          <w:szCs w:val="20"/>
          <w:vertAlign w:val="superscript"/>
        </w:rPr>
        <w:t>rd</w:t>
      </w:r>
      <w:r>
        <w:rPr>
          <w:rFonts w:ascii="Arial" w:hAnsi="Arial" w:cs="Arial"/>
          <w:sz w:val="20"/>
          <w:szCs w:val="20"/>
        </w:rPr>
        <w:t>) related</w:t>
      </w:r>
      <w:r w:rsidR="00491F0A">
        <w:rPr>
          <w:rFonts w:ascii="Arial" w:hAnsi="Arial" w:cs="Arial"/>
          <w:sz w:val="20"/>
          <w:szCs w:val="20"/>
        </w:rPr>
        <w:t xml:space="preserve">, the combinations are marked as yellow </w:t>
      </w:r>
      <w:proofErr w:type="spellStart"/>
      <w:r w:rsidR="00491F0A">
        <w:rPr>
          <w:rFonts w:ascii="Arial" w:hAnsi="Arial" w:cs="Arial"/>
          <w:sz w:val="20"/>
          <w:szCs w:val="20"/>
        </w:rPr>
        <w:t>color</w:t>
      </w:r>
      <w:proofErr w:type="spellEnd"/>
      <w:r w:rsidR="00491F0A">
        <w:rPr>
          <w:rFonts w:ascii="Arial" w:hAnsi="Arial" w:cs="Arial"/>
          <w:sz w:val="20"/>
          <w:szCs w:val="20"/>
        </w:rPr>
        <w:t xml:space="preserve">. Green </w:t>
      </w:r>
      <w:proofErr w:type="spellStart"/>
      <w:r w:rsidR="00491F0A">
        <w:rPr>
          <w:rFonts w:ascii="Arial" w:hAnsi="Arial" w:cs="Arial"/>
          <w:sz w:val="20"/>
          <w:szCs w:val="20"/>
        </w:rPr>
        <w:t>colo</w:t>
      </w:r>
      <w:r>
        <w:rPr>
          <w:rFonts w:ascii="Arial" w:hAnsi="Arial" w:cs="Arial"/>
          <w:sz w:val="20"/>
          <w:szCs w:val="20"/>
        </w:rPr>
        <w:t>r</w:t>
      </w:r>
      <w:proofErr w:type="spellEnd"/>
      <w:r>
        <w:rPr>
          <w:rFonts w:ascii="Arial" w:hAnsi="Arial" w:cs="Arial"/>
          <w:sz w:val="20"/>
          <w:szCs w:val="20"/>
        </w:rPr>
        <w:t xml:space="preserve"> indicates no issue expecte</w:t>
      </w:r>
      <w:bookmarkStart w:id="0" w:name="_GoBack"/>
      <w:bookmarkEnd w:id="0"/>
      <w:r>
        <w:rPr>
          <w:rFonts w:ascii="Arial" w:hAnsi="Arial" w:cs="Arial"/>
          <w:sz w:val="20"/>
          <w:szCs w:val="20"/>
        </w:rPr>
        <w:t>d.</w:t>
      </w:r>
    </w:p>
    <w:p w:rsidR="004F389D" w:rsidRDefault="004F389D" w:rsidP="004F389D">
      <w:pPr>
        <w:rPr>
          <w:rFonts w:ascii="Arial" w:hAnsi="Arial" w:cs="Arial"/>
          <w:sz w:val="20"/>
          <w:szCs w:val="20"/>
        </w:rPr>
      </w:pPr>
    </w:p>
    <w:p w:rsidR="004F389D" w:rsidRPr="00553F0F" w:rsidRDefault="004F389D" w:rsidP="004F389D">
      <w:pPr>
        <w:jc w:val="center"/>
        <w:rPr>
          <w:rFonts w:ascii="Arial" w:eastAsia="Batang" w:hAnsi="Arial" w:cs="Arial"/>
          <w:b/>
          <w:i/>
          <w:sz w:val="20"/>
          <w:szCs w:val="20"/>
        </w:rPr>
      </w:pPr>
      <w:r>
        <w:rPr>
          <w:noProof/>
          <w:lang w:val="en-US" w:eastAsia="ko-KR"/>
        </w:rPr>
        <w:drawing>
          <wp:inline distT="0" distB="0" distL="0" distR="0" wp14:anchorId="5E561EDE" wp14:editId="28EB00D1">
            <wp:extent cx="6559508" cy="1333112"/>
            <wp:effectExtent l="0" t="0" r="0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05158" cy="13830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389D" w:rsidRPr="00BC614F" w:rsidRDefault="004F389D" w:rsidP="004F389D">
      <w:pPr>
        <w:jc w:val="center"/>
        <w:rPr>
          <w:rFonts w:ascii="Arial" w:hAnsi="Arial" w:cs="Arial"/>
          <w:sz w:val="20"/>
          <w:szCs w:val="20"/>
        </w:rPr>
      </w:pPr>
      <w:r w:rsidRPr="00BC614F">
        <w:rPr>
          <w:rFonts w:ascii="Arial" w:hAnsi="Arial" w:cs="Arial"/>
          <w:sz w:val="20"/>
          <w:szCs w:val="20"/>
        </w:rPr>
        <w:t xml:space="preserve">Table 2. Summary table of potential coexistence </w:t>
      </w:r>
      <w:r w:rsidR="00B15857">
        <w:rPr>
          <w:rFonts w:ascii="Arial" w:hAnsi="Arial" w:cs="Arial"/>
          <w:sz w:val="20"/>
          <w:szCs w:val="20"/>
        </w:rPr>
        <w:t xml:space="preserve">issues </w:t>
      </w:r>
      <w:r w:rsidRPr="00BC614F">
        <w:rPr>
          <w:rFonts w:ascii="Arial" w:hAnsi="Arial" w:cs="Arial"/>
          <w:sz w:val="20"/>
          <w:szCs w:val="20"/>
        </w:rPr>
        <w:t>for the proposed LTE-NR band combinations</w:t>
      </w:r>
    </w:p>
    <w:p w:rsidR="004F389D" w:rsidRDefault="004F389D" w:rsidP="00553F0F"/>
    <w:p w:rsidR="004F389D" w:rsidRDefault="004F389D" w:rsidP="00553F0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Based on</w:t>
      </w:r>
      <w:r w:rsidR="00B15857">
        <w:rPr>
          <w:rFonts w:ascii="Arial" w:hAnsi="Arial" w:cs="Arial"/>
          <w:sz w:val="20"/>
          <w:szCs w:val="20"/>
        </w:rPr>
        <w:t xml:space="preserve"> the basic analysis</w:t>
      </w:r>
      <w:r>
        <w:rPr>
          <w:rFonts w:ascii="Arial" w:hAnsi="Arial" w:cs="Arial"/>
          <w:sz w:val="20"/>
          <w:szCs w:val="20"/>
        </w:rPr>
        <w:t>, some combinations</w:t>
      </w:r>
      <w:r w:rsidR="008A2773">
        <w:rPr>
          <w:rFonts w:ascii="Arial" w:hAnsi="Arial" w:cs="Arial"/>
          <w:sz w:val="20"/>
          <w:szCs w:val="20"/>
        </w:rPr>
        <w:t xml:space="preserve"> seems to be very challenging</w:t>
      </w:r>
      <w:r w:rsidR="00386CBF">
        <w:rPr>
          <w:rFonts w:ascii="Arial" w:hAnsi="Arial" w:cs="Arial"/>
          <w:sz w:val="20"/>
          <w:szCs w:val="20"/>
        </w:rPr>
        <w:t xml:space="preserve"> due to the 2</w:t>
      </w:r>
      <w:r w:rsidR="00386CBF" w:rsidRPr="00386CBF">
        <w:rPr>
          <w:rFonts w:ascii="Arial" w:hAnsi="Arial" w:cs="Arial"/>
          <w:sz w:val="20"/>
          <w:szCs w:val="20"/>
          <w:vertAlign w:val="superscript"/>
        </w:rPr>
        <w:t>nd</w:t>
      </w:r>
      <w:r w:rsidR="00386CBF">
        <w:rPr>
          <w:rFonts w:ascii="Arial" w:hAnsi="Arial" w:cs="Arial"/>
          <w:sz w:val="20"/>
          <w:szCs w:val="20"/>
        </w:rPr>
        <w:t xml:space="preserve"> harmonics or intermodulation distortions in Rx bands</w:t>
      </w:r>
      <w:r w:rsidR="008A2773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8A2773">
        <w:rPr>
          <w:rFonts w:ascii="Arial" w:hAnsi="Arial" w:cs="Arial"/>
          <w:sz w:val="20"/>
          <w:szCs w:val="20"/>
        </w:rPr>
        <w:t>i.e</w:t>
      </w:r>
      <w:proofErr w:type="spellEnd"/>
      <w:r w:rsidR="008A2773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8A2773">
        <w:rPr>
          <w:rFonts w:ascii="Arial" w:hAnsi="Arial" w:cs="Arial"/>
          <w:sz w:val="20"/>
          <w:szCs w:val="20"/>
        </w:rPr>
        <w:t>B20</w:t>
      </w:r>
      <w:proofErr w:type="spellEnd"/>
      <w:r w:rsidR="008A2773">
        <w:rPr>
          <w:rFonts w:ascii="Arial" w:hAnsi="Arial" w:cs="Arial"/>
          <w:sz w:val="20"/>
          <w:szCs w:val="20"/>
        </w:rPr>
        <w:t xml:space="preserve"> (LTE) – </w:t>
      </w:r>
      <w:proofErr w:type="spellStart"/>
      <w:r w:rsidR="008A2773">
        <w:rPr>
          <w:rFonts w:ascii="Arial" w:hAnsi="Arial" w:cs="Arial"/>
          <w:sz w:val="20"/>
          <w:szCs w:val="20"/>
        </w:rPr>
        <w:t>B28</w:t>
      </w:r>
      <w:proofErr w:type="spellEnd"/>
      <w:r w:rsidR="008A2773">
        <w:rPr>
          <w:rFonts w:ascii="Arial" w:hAnsi="Arial" w:cs="Arial"/>
          <w:sz w:val="20"/>
          <w:szCs w:val="20"/>
        </w:rPr>
        <w:t xml:space="preserve"> (NR), </w:t>
      </w:r>
      <w:proofErr w:type="spellStart"/>
      <w:r w:rsidR="008A2773">
        <w:rPr>
          <w:rFonts w:ascii="Arial" w:hAnsi="Arial" w:cs="Arial"/>
          <w:sz w:val="20"/>
          <w:szCs w:val="20"/>
        </w:rPr>
        <w:t>B1</w:t>
      </w:r>
      <w:proofErr w:type="spellEnd"/>
      <w:r w:rsidR="008A2773">
        <w:rPr>
          <w:rFonts w:ascii="Arial" w:hAnsi="Arial" w:cs="Arial"/>
          <w:sz w:val="20"/>
          <w:szCs w:val="20"/>
        </w:rPr>
        <w:t xml:space="preserve"> (LTE) – NR (3.3 </w:t>
      </w:r>
      <w:r w:rsidR="00B15857">
        <w:rPr>
          <w:rFonts w:ascii="Arial" w:hAnsi="Arial" w:cs="Arial"/>
          <w:sz w:val="20"/>
          <w:szCs w:val="20"/>
        </w:rPr>
        <w:t xml:space="preserve">GHz </w:t>
      </w:r>
      <w:r w:rsidR="008A2773">
        <w:rPr>
          <w:rFonts w:ascii="Arial" w:hAnsi="Arial" w:cs="Arial"/>
          <w:sz w:val="20"/>
          <w:szCs w:val="20"/>
        </w:rPr>
        <w:t xml:space="preserve">– </w:t>
      </w:r>
      <w:proofErr w:type="spellStart"/>
      <w:r w:rsidR="008A2773">
        <w:rPr>
          <w:rFonts w:ascii="Arial" w:hAnsi="Arial" w:cs="Arial"/>
          <w:sz w:val="20"/>
          <w:szCs w:val="20"/>
        </w:rPr>
        <w:t>4.2GHz</w:t>
      </w:r>
      <w:proofErr w:type="spellEnd"/>
      <w:r w:rsidR="008A2773">
        <w:rPr>
          <w:rFonts w:ascii="Arial" w:hAnsi="Arial" w:cs="Arial"/>
          <w:sz w:val="20"/>
          <w:szCs w:val="20"/>
        </w:rPr>
        <w:t xml:space="preserve">), </w:t>
      </w:r>
      <w:proofErr w:type="spellStart"/>
      <w:r w:rsidR="008A2773">
        <w:rPr>
          <w:rFonts w:ascii="Arial" w:hAnsi="Arial" w:cs="Arial"/>
          <w:sz w:val="20"/>
          <w:szCs w:val="20"/>
        </w:rPr>
        <w:t>B3</w:t>
      </w:r>
      <w:proofErr w:type="spellEnd"/>
      <w:r w:rsidR="008A2773">
        <w:rPr>
          <w:rFonts w:ascii="Arial" w:hAnsi="Arial" w:cs="Arial"/>
          <w:sz w:val="20"/>
          <w:szCs w:val="20"/>
        </w:rPr>
        <w:t xml:space="preserve"> (LTE) – NR (3.3 </w:t>
      </w:r>
      <w:r w:rsidR="00B15857">
        <w:rPr>
          <w:rFonts w:ascii="Arial" w:hAnsi="Arial" w:cs="Arial"/>
          <w:sz w:val="20"/>
          <w:szCs w:val="20"/>
        </w:rPr>
        <w:t xml:space="preserve">GHz </w:t>
      </w:r>
      <w:r w:rsidR="008A2773">
        <w:rPr>
          <w:rFonts w:ascii="Arial" w:hAnsi="Arial" w:cs="Arial"/>
          <w:sz w:val="20"/>
          <w:szCs w:val="20"/>
        </w:rPr>
        <w:t xml:space="preserve">– 4.2 GHz), </w:t>
      </w:r>
      <w:proofErr w:type="spellStart"/>
      <w:r w:rsidR="008A2773">
        <w:rPr>
          <w:rFonts w:ascii="Arial" w:hAnsi="Arial" w:cs="Arial"/>
          <w:sz w:val="20"/>
          <w:szCs w:val="20"/>
        </w:rPr>
        <w:t>B39</w:t>
      </w:r>
      <w:proofErr w:type="spellEnd"/>
      <w:r w:rsidR="008A2773">
        <w:rPr>
          <w:rFonts w:ascii="Arial" w:hAnsi="Arial" w:cs="Arial"/>
          <w:sz w:val="20"/>
          <w:szCs w:val="20"/>
        </w:rPr>
        <w:t xml:space="preserve"> (LTE) – NR (3.3 </w:t>
      </w:r>
      <w:r w:rsidR="00B15857">
        <w:rPr>
          <w:rFonts w:ascii="Arial" w:hAnsi="Arial" w:cs="Arial"/>
          <w:sz w:val="20"/>
          <w:szCs w:val="20"/>
        </w:rPr>
        <w:t xml:space="preserve">GHz </w:t>
      </w:r>
      <w:r w:rsidR="008A2773">
        <w:rPr>
          <w:rFonts w:ascii="Arial" w:hAnsi="Arial" w:cs="Arial"/>
          <w:sz w:val="20"/>
          <w:szCs w:val="20"/>
        </w:rPr>
        <w:t>– 4.2 G</w:t>
      </w:r>
      <w:r w:rsidR="00386CBF">
        <w:rPr>
          <w:rFonts w:ascii="Arial" w:hAnsi="Arial" w:cs="Arial"/>
          <w:sz w:val="20"/>
          <w:szCs w:val="20"/>
        </w:rPr>
        <w:t xml:space="preserve">Hz), and </w:t>
      </w:r>
      <w:proofErr w:type="spellStart"/>
      <w:r w:rsidR="00386CBF">
        <w:rPr>
          <w:rFonts w:ascii="Arial" w:hAnsi="Arial" w:cs="Arial"/>
          <w:sz w:val="20"/>
          <w:szCs w:val="20"/>
        </w:rPr>
        <w:t>B41</w:t>
      </w:r>
      <w:proofErr w:type="spellEnd"/>
      <w:r w:rsidR="00386CBF">
        <w:rPr>
          <w:rFonts w:ascii="Arial" w:hAnsi="Arial" w:cs="Arial"/>
          <w:sz w:val="20"/>
          <w:szCs w:val="20"/>
        </w:rPr>
        <w:t xml:space="preserve"> (LTE) – </w:t>
      </w:r>
      <w:proofErr w:type="spellStart"/>
      <w:r w:rsidR="00386CBF">
        <w:rPr>
          <w:rFonts w:ascii="Arial" w:hAnsi="Arial" w:cs="Arial"/>
          <w:sz w:val="20"/>
          <w:szCs w:val="20"/>
        </w:rPr>
        <w:t>B41</w:t>
      </w:r>
      <w:proofErr w:type="spellEnd"/>
      <w:r w:rsidR="00386CBF">
        <w:rPr>
          <w:rFonts w:ascii="Arial" w:hAnsi="Arial" w:cs="Arial"/>
          <w:sz w:val="20"/>
          <w:szCs w:val="20"/>
        </w:rPr>
        <w:t xml:space="preserve"> (NR). </w:t>
      </w:r>
    </w:p>
    <w:p w:rsidR="008A2773" w:rsidRDefault="008A2773" w:rsidP="00553F0F">
      <w:pPr>
        <w:rPr>
          <w:rFonts w:ascii="Arial" w:hAnsi="Arial" w:cs="Arial"/>
          <w:sz w:val="20"/>
          <w:szCs w:val="20"/>
        </w:rPr>
      </w:pPr>
    </w:p>
    <w:p w:rsidR="008A2773" w:rsidRPr="005841C5" w:rsidRDefault="008A2773" w:rsidP="00553F0F">
      <w:pPr>
        <w:rPr>
          <w:rFonts w:ascii="Arial" w:hAnsi="Arial" w:cs="Arial"/>
          <w:i/>
          <w:sz w:val="20"/>
          <w:szCs w:val="20"/>
        </w:rPr>
      </w:pPr>
      <w:proofErr w:type="spellStart"/>
      <w:r w:rsidRPr="005841C5">
        <w:rPr>
          <w:rFonts w:ascii="Arial" w:hAnsi="Arial" w:cs="Arial"/>
          <w:b/>
          <w:i/>
          <w:sz w:val="20"/>
          <w:szCs w:val="20"/>
        </w:rPr>
        <w:t>Observation</w:t>
      </w:r>
      <w:r w:rsidR="005841C5" w:rsidRPr="005841C5">
        <w:rPr>
          <w:rFonts w:ascii="Arial" w:hAnsi="Arial" w:cs="Arial"/>
          <w:b/>
          <w:i/>
          <w:sz w:val="20"/>
          <w:szCs w:val="20"/>
        </w:rPr>
        <w:t>1</w:t>
      </w:r>
      <w:proofErr w:type="spellEnd"/>
      <w:r w:rsidR="005841C5" w:rsidRPr="005841C5">
        <w:rPr>
          <w:rFonts w:ascii="Arial" w:hAnsi="Arial" w:cs="Arial"/>
          <w:sz w:val="20"/>
          <w:szCs w:val="20"/>
        </w:rPr>
        <w:t>: For the following LTE-NR combinations, 2</w:t>
      </w:r>
      <w:r w:rsidR="005841C5" w:rsidRPr="005841C5">
        <w:rPr>
          <w:rFonts w:ascii="Arial" w:hAnsi="Arial" w:cs="Arial"/>
          <w:sz w:val="20"/>
          <w:szCs w:val="20"/>
          <w:vertAlign w:val="superscript"/>
        </w:rPr>
        <w:t>nd</w:t>
      </w:r>
      <w:r w:rsidR="005841C5" w:rsidRPr="005841C5">
        <w:rPr>
          <w:rFonts w:ascii="Arial" w:hAnsi="Arial" w:cs="Arial"/>
          <w:sz w:val="20"/>
          <w:szCs w:val="20"/>
        </w:rPr>
        <w:t xml:space="preserve"> harmonics or intermodulation would fall in Rx bands of interests and would </w:t>
      </w:r>
      <w:r w:rsidR="005841C5">
        <w:rPr>
          <w:rFonts w:ascii="Arial" w:hAnsi="Arial" w:cs="Arial"/>
          <w:sz w:val="20"/>
          <w:szCs w:val="20"/>
        </w:rPr>
        <w:t>need</w:t>
      </w:r>
      <w:r w:rsidR="005841C5" w:rsidRPr="005841C5">
        <w:rPr>
          <w:rFonts w:ascii="Arial" w:hAnsi="Arial" w:cs="Arial"/>
          <w:sz w:val="20"/>
          <w:szCs w:val="20"/>
        </w:rPr>
        <w:t xml:space="preserve"> </w:t>
      </w:r>
      <w:r w:rsidR="005841C5">
        <w:rPr>
          <w:rFonts w:ascii="Arial" w:hAnsi="Arial" w:cs="Arial"/>
          <w:sz w:val="20"/>
          <w:szCs w:val="20"/>
        </w:rPr>
        <w:t xml:space="preserve">a </w:t>
      </w:r>
      <w:r w:rsidR="005841C5" w:rsidRPr="005841C5">
        <w:rPr>
          <w:rFonts w:ascii="Arial" w:hAnsi="Arial" w:cs="Arial"/>
          <w:sz w:val="20"/>
          <w:szCs w:val="20"/>
        </w:rPr>
        <w:t>strong filtering or special technique:</w:t>
      </w:r>
    </w:p>
    <w:p w:rsidR="005841C5" w:rsidRPr="005841C5" w:rsidRDefault="005841C5" w:rsidP="005841C5">
      <w:pPr>
        <w:pStyle w:val="ListParagraph"/>
        <w:numPr>
          <w:ilvl w:val="0"/>
          <w:numId w:val="13"/>
        </w:numPr>
        <w:rPr>
          <w:rFonts w:ascii="Arial" w:hAnsi="Arial" w:cs="Arial"/>
          <w:sz w:val="20"/>
          <w:szCs w:val="20"/>
        </w:rPr>
      </w:pPr>
      <w:proofErr w:type="spellStart"/>
      <w:r w:rsidRPr="005841C5">
        <w:rPr>
          <w:rFonts w:ascii="Arial" w:hAnsi="Arial" w:cs="Arial"/>
          <w:sz w:val="20"/>
          <w:szCs w:val="20"/>
        </w:rPr>
        <w:t>B1</w:t>
      </w:r>
      <w:proofErr w:type="spellEnd"/>
      <w:r w:rsidRPr="005841C5">
        <w:rPr>
          <w:rFonts w:ascii="Arial" w:hAnsi="Arial" w:cs="Arial"/>
          <w:sz w:val="20"/>
          <w:szCs w:val="20"/>
        </w:rPr>
        <w:t xml:space="preserve"> (LTE) – NR (3.3 GHz – </w:t>
      </w:r>
      <w:proofErr w:type="spellStart"/>
      <w:r w:rsidRPr="005841C5">
        <w:rPr>
          <w:rFonts w:ascii="Arial" w:hAnsi="Arial" w:cs="Arial"/>
          <w:sz w:val="20"/>
          <w:szCs w:val="20"/>
        </w:rPr>
        <w:t>4.2GHz</w:t>
      </w:r>
      <w:proofErr w:type="spellEnd"/>
      <w:r w:rsidRPr="005841C5">
        <w:rPr>
          <w:rFonts w:ascii="Arial" w:hAnsi="Arial" w:cs="Arial"/>
          <w:sz w:val="20"/>
          <w:szCs w:val="20"/>
        </w:rPr>
        <w:t>)</w:t>
      </w:r>
    </w:p>
    <w:p w:rsidR="005841C5" w:rsidRPr="005841C5" w:rsidRDefault="005841C5" w:rsidP="005841C5">
      <w:pPr>
        <w:pStyle w:val="ListParagraph"/>
        <w:numPr>
          <w:ilvl w:val="0"/>
          <w:numId w:val="13"/>
        </w:numPr>
        <w:rPr>
          <w:rFonts w:ascii="Arial" w:hAnsi="Arial" w:cs="Arial"/>
          <w:sz w:val="20"/>
          <w:szCs w:val="20"/>
        </w:rPr>
      </w:pPr>
      <w:proofErr w:type="spellStart"/>
      <w:r w:rsidRPr="005841C5">
        <w:rPr>
          <w:rFonts w:ascii="Arial" w:hAnsi="Arial" w:cs="Arial"/>
          <w:sz w:val="20"/>
          <w:szCs w:val="20"/>
        </w:rPr>
        <w:t>B3</w:t>
      </w:r>
      <w:proofErr w:type="spellEnd"/>
      <w:r w:rsidRPr="005841C5">
        <w:rPr>
          <w:rFonts w:ascii="Arial" w:hAnsi="Arial" w:cs="Arial"/>
          <w:sz w:val="20"/>
          <w:szCs w:val="20"/>
        </w:rPr>
        <w:t xml:space="preserve"> (LTE) – NR (3.3 GHz – 4.2 GHz)</w:t>
      </w:r>
    </w:p>
    <w:p w:rsidR="005841C5" w:rsidRPr="005841C5" w:rsidRDefault="005841C5" w:rsidP="005841C5">
      <w:pPr>
        <w:pStyle w:val="ListParagraph"/>
        <w:numPr>
          <w:ilvl w:val="0"/>
          <w:numId w:val="13"/>
        </w:numPr>
        <w:rPr>
          <w:rFonts w:ascii="Arial" w:hAnsi="Arial" w:cs="Arial"/>
          <w:sz w:val="20"/>
          <w:szCs w:val="20"/>
        </w:rPr>
      </w:pPr>
      <w:proofErr w:type="spellStart"/>
      <w:r w:rsidRPr="005841C5">
        <w:rPr>
          <w:rFonts w:ascii="Arial" w:hAnsi="Arial" w:cs="Arial"/>
          <w:sz w:val="20"/>
          <w:szCs w:val="20"/>
        </w:rPr>
        <w:t>B39</w:t>
      </w:r>
      <w:proofErr w:type="spellEnd"/>
      <w:r w:rsidRPr="005841C5">
        <w:rPr>
          <w:rFonts w:ascii="Arial" w:hAnsi="Arial" w:cs="Arial"/>
          <w:sz w:val="20"/>
          <w:szCs w:val="20"/>
        </w:rPr>
        <w:t xml:space="preserve"> (LTE) – NR (3.3 GHz – 4.2 GHz)</w:t>
      </w:r>
    </w:p>
    <w:p w:rsidR="005841C5" w:rsidRPr="005841C5" w:rsidRDefault="005841C5" w:rsidP="005841C5">
      <w:pPr>
        <w:pStyle w:val="ListParagraph"/>
        <w:numPr>
          <w:ilvl w:val="0"/>
          <w:numId w:val="13"/>
        </w:numPr>
        <w:rPr>
          <w:rFonts w:ascii="Arial" w:hAnsi="Arial" w:cs="Arial"/>
          <w:sz w:val="20"/>
          <w:szCs w:val="20"/>
        </w:rPr>
      </w:pPr>
      <w:proofErr w:type="spellStart"/>
      <w:r w:rsidRPr="005841C5">
        <w:rPr>
          <w:rFonts w:ascii="Arial" w:hAnsi="Arial" w:cs="Arial"/>
          <w:sz w:val="20"/>
          <w:szCs w:val="20"/>
        </w:rPr>
        <w:t>B20</w:t>
      </w:r>
      <w:proofErr w:type="spellEnd"/>
      <w:r w:rsidRPr="005841C5">
        <w:rPr>
          <w:rFonts w:ascii="Arial" w:hAnsi="Arial" w:cs="Arial"/>
          <w:sz w:val="20"/>
          <w:szCs w:val="20"/>
        </w:rPr>
        <w:t xml:space="preserve"> (LTE) – </w:t>
      </w:r>
      <w:proofErr w:type="spellStart"/>
      <w:r w:rsidRPr="005841C5">
        <w:rPr>
          <w:rFonts w:ascii="Arial" w:hAnsi="Arial" w:cs="Arial"/>
          <w:sz w:val="20"/>
          <w:szCs w:val="20"/>
        </w:rPr>
        <w:t>B28</w:t>
      </w:r>
      <w:proofErr w:type="spellEnd"/>
      <w:r w:rsidRPr="005841C5">
        <w:rPr>
          <w:rFonts w:ascii="Arial" w:hAnsi="Arial" w:cs="Arial"/>
          <w:sz w:val="20"/>
          <w:szCs w:val="20"/>
        </w:rPr>
        <w:t xml:space="preserve"> (NR)</w:t>
      </w:r>
    </w:p>
    <w:p w:rsidR="005841C5" w:rsidRDefault="005841C5" w:rsidP="005841C5">
      <w:pPr>
        <w:pStyle w:val="ListParagraph"/>
        <w:numPr>
          <w:ilvl w:val="0"/>
          <w:numId w:val="13"/>
        </w:numPr>
        <w:rPr>
          <w:rFonts w:ascii="Arial" w:hAnsi="Arial" w:cs="Arial"/>
          <w:sz w:val="20"/>
          <w:szCs w:val="20"/>
        </w:rPr>
      </w:pPr>
      <w:proofErr w:type="spellStart"/>
      <w:r w:rsidRPr="005841C5">
        <w:rPr>
          <w:rFonts w:ascii="Arial" w:hAnsi="Arial" w:cs="Arial"/>
          <w:sz w:val="20"/>
          <w:szCs w:val="20"/>
        </w:rPr>
        <w:t>B41</w:t>
      </w:r>
      <w:proofErr w:type="spellEnd"/>
      <w:r w:rsidRPr="005841C5">
        <w:rPr>
          <w:rFonts w:ascii="Arial" w:hAnsi="Arial" w:cs="Arial"/>
          <w:sz w:val="20"/>
          <w:szCs w:val="20"/>
        </w:rPr>
        <w:t xml:space="preserve"> (LTE) – </w:t>
      </w:r>
      <w:proofErr w:type="spellStart"/>
      <w:r w:rsidRPr="005841C5">
        <w:rPr>
          <w:rFonts w:ascii="Arial" w:hAnsi="Arial" w:cs="Arial"/>
          <w:sz w:val="20"/>
          <w:szCs w:val="20"/>
        </w:rPr>
        <w:t>B41</w:t>
      </w:r>
      <w:proofErr w:type="spellEnd"/>
      <w:r w:rsidRPr="005841C5">
        <w:rPr>
          <w:rFonts w:ascii="Arial" w:hAnsi="Arial" w:cs="Arial"/>
          <w:sz w:val="20"/>
          <w:szCs w:val="20"/>
        </w:rPr>
        <w:t xml:space="preserve"> (NR)</w:t>
      </w:r>
    </w:p>
    <w:p w:rsidR="005841C5" w:rsidRDefault="005841C5" w:rsidP="005841C5">
      <w:pPr>
        <w:rPr>
          <w:rFonts w:ascii="Arial" w:hAnsi="Arial" w:cs="Arial"/>
          <w:sz w:val="20"/>
          <w:szCs w:val="20"/>
        </w:rPr>
      </w:pPr>
    </w:p>
    <w:p w:rsidR="005841C5" w:rsidRDefault="005841C5" w:rsidP="005841C5">
      <w:pPr>
        <w:rPr>
          <w:rFonts w:ascii="Arial" w:hAnsi="Arial" w:cs="Arial"/>
          <w:sz w:val="20"/>
          <w:szCs w:val="20"/>
        </w:rPr>
      </w:pPr>
      <w:proofErr w:type="spellStart"/>
      <w:r w:rsidRPr="005841C5">
        <w:rPr>
          <w:rFonts w:ascii="Arial" w:hAnsi="Arial" w:cs="Arial"/>
          <w:b/>
          <w:i/>
          <w:sz w:val="20"/>
          <w:szCs w:val="20"/>
        </w:rPr>
        <w:t>Proposal1</w:t>
      </w:r>
      <w:proofErr w:type="spellEnd"/>
      <w:r w:rsidRPr="005841C5">
        <w:rPr>
          <w:rFonts w:ascii="Arial" w:hAnsi="Arial" w:cs="Arial"/>
          <w:i/>
          <w:sz w:val="20"/>
          <w:szCs w:val="20"/>
        </w:rPr>
        <w:t>:</w:t>
      </w:r>
      <w:r w:rsidRPr="005841C5">
        <w:rPr>
          <w:rFonts w:ascii="Arial" w:hAnsi="Arial" w:cs="Arial"/>
          <w:sz w:val="20"/>
          <w:szCs w:val="20"/>
        </w:rPr>
        <w:t xml:space="preserve"> For those issue expected band combinations, we deprioritize </w:t>
      </w:r>
      <w:r>
        <w:rPr>
          <w:rFonts w:ascii="Arial" w:hAnsi="Arial" w:cs="Arial"/>
          <w:sz w:val="20"/>
          <w:szCs w:val="20"/>
        </w:rPr>
        <w:t>them in the initial</w:t>
      </w:r>
      <w:r w:rsidRPr="005841C5">
        <w:rPr>
          <w:rFonts w:ascii="Arial" w:hAnsi="Arial" w:cs="Arial"/>
          <w:sz w:val="20"/>
          <w:szCs w:val="20"/>
        </w:rPr>
        <w:t xml:space="preserve"> WI phase.</w:t>
      </w:r>
    </w:p>
    <w:p w:rsidR="005841C5" w:rsidRPr="005841C5" w:rsidRDefault="005841C5" w:rsidP="005841C5">
      <w:pPr>
        <w:rPr>
          <w:rFonts w:ascii="Arial" w:hAnsi="Arial" w:cs="Arial"/>
          <w:sz w:val="20"/>
          <w:szCs w:val="20"/>
        </w:rPr>
      </w:pPr>
    </w:p>
    <w:p w:rsidR="00F6372E" w:rsidRDefault="00F6372E" w:rsidP="00F6372E">
      <w:pPr>
        <w:pStyle w:val="Heading1"/>
      </w:pPr>
      <w:r>
        <w:t>3</w:t>
      </w:r>
      <w:r>
        <w:tab/>
        <w:t>Conclusions</w:t>
      </w:r>
    </w:p>
    <w:p w:rsidR="005841C5" w:rsidRPr="005841C5" w:rsidRDefault="005841C5" w:rsidP="005841C5">
      <w:pPr>
        <w:rPr>
          <w:rFonts w:ascii="Arial" w:hAnsi="Arial" w:cs="Arial"/>
          <w:i/>
          <w:sz w:val="20"/>
          <w:szCs w:val="20"/>
        </w:rPr>
      </w:pPr>
      <w:proofErr w:type="spellStart"/>
      <w:r w:rsidRPr="005841C5">
        <w:rPr>
          <w:rFonts w:ascii="Arial" w:hAnsi="Arial" w:cs="Arial"/>
          <w:b/>
          <w:i/>
          <w:sz w:val="20"/>
          <w:szCs w:val="20"/>
        </w:rPr>
        <w:t>Observation1</w:t>
      </w:r>
      <w:proofErr w:type="spellEnd"/>
      <w:r w:rsidRPr="005841C5">
        <w:rPr>
          <w:rFonts w:ascii="Arial" w:hAnsi="Arial" w:cs="Arial"/>
          <w:sz w:val="20"/>
          <w:szCs w:val="20"/>
        </w:rPr>
        <w:t>: For the following LTE-NR combinations, 2</w:t>
      </w:r>
      <w:r w:rsidRPr="005841C5">
        <w:rPr>
          <w:rFonts w:ascii="Arial" w:hAnsi="Arial" w:cs="Arial"/>
          <w:sz w:val="20"/>
          <w:szCs w:val="20"/>
          <w:vertAlign w:val="superscript"/>
        </w:rPr>
        <w:t>nd</w:t>
      </w:r>
      <w:r w:rsidRPr="005841C5">
        <w:rPr>
          <w:rFonts w:ascii="Arial" w:hAnsi="Arial" w:cs="Arial"/>
          <w:sz w:val="20"/>
          <w:szCs w:val="20"/>
        </w:rPr>
        <w:t xml:space="preserve"> harmonics or intermodulation would fall in Rx bands of interests and would be strong filtering or special technique:</w:t>
      </w:r>
    </w:p>
    <w:p w:rsidR="005841C5" w:rsidRPr="005841C5" w:rsidRDefault="005841C5" w:rsidP="005841C5">
      <w:pPr>
        <w:pStyle w:val="ListParagraph"/>
        <w:numPr>
          <w:ilvl w:val="0"/>
          <w:numId w:val="13"/>
        </w:numPr>
        <w:rPr>
          <w:rFonts w:ascii="Arial" w:hAnsi="Arial" w:cs="Arial"/>
          <w:sz w:val="20"/>
          <w:szCs w:val="20"/>
        </w:rPr>
      </w:pPr>
      <w:proofErr w:type="spellStart"/>
      <w:r w:rsidRPr="005841C5">
        <w:rPr>
          <w:rFonts w:ascii="Arial" w:hAnsi="Arial" w:cs="Arial"/>
          <w:sz w:val="20"/>
          <w:szCs w:val="20"/>
        </w:rPr>
        <w:t>B1</w:t>
      </w:r>
      <w:proofErr w:type="spellEnd"/>
      <w:r w:rsidRPr="005841C5">
        <w:rPr>
          <w:rFonts w:ascii="Arial" w:hAnsi="Arial" w:cs="Arial"/>
          <w:sz w:val="20"/>
          <w:szCs w:val="20"/>
        </w:rPr>
        <w:t xml:space="preserve"> (LTE) – NR (3.3 GHz – </w:t>
      </w:r>
      <w:proofErr w:type="spellStart"/>
      <w:r w:rsidRPr="005841C5">
        <w:rPr>
          <w:rFonts w:ascii="Arial" w:hAnsi="Arial" w:cs="Arial"/>
          <w:sz w:val="20"/>
          <w:szCs w:val="20"/>
        </w:rPr>
        <w:t>4.2GHz</w:t>
      </w:r>
      <w:proofErr w:type="spellEnd"/>
      <w:r w:rsidRPr="005841C5">
        <w:rPr>
          <w:rFonts w:ascii="Arial" w:hAnsi="Arial" w:cs="Arial"/>
          <w:sz w:val="20"/>
          <w:szCs w:val="20"/>
        </w:rPr>
        <w:t>)</w:t>
      </w:r>
    </w:p>
    <w:p w:rsidR="005841C5" w:rsidRPr="005841C5" w:rsidRDefault="005841C5" w:rsidP="005841C5">
      <w:pPr>
        <w:pStyle w:val="ListParagraph"/>
        <w:numPr>
          <w:ilvl w:val="0"/>
          <w:numId w:val="13"/>
        </w:numPr>
        <w:rPr>
          <w:rFonts w:ascii="Arial" w:hAnsi="Arial" w:cs="Arial"/>
          <w:sz w:val="20"/>
          <w:szCs w:val="20"/>
        </w:rPr>
      </w:pPr>
      <w:proofErr w:type="spellStart"/>
      <w:r w:rsidRPr="005841C5">
        <w:rPr>
          <w:rFonts w:ascii="Arial" w:hAnsi="Arial" w:cs="Arial"/>
          <w:sz w:val="20"/>
          <w:szCs w:val="20"/>
        </w:rPr>
        <w:t>B3</w:t>
      </w:r>
      <w:proofErr w:type="spellEnd"/>
      <w:r w:rsidRPr="005841C5">
        <w:rPr>
          <w:rFonts w:ascii="Arial" w:hAnsi="Arial" w:cs="Arial"/>
          <w:sz w:val="20"/>
          <w:szCs w:val="20"/>
        </w:rPr>
        <w:t xml:space="preserve"> (LTE) – NR (3.3 GHz – 4.2 GHz)</w:t>
      </w:r>
    </w:p>
    <w:p w:rsidR="005841C5" w:rsidRPr="005841C5" w:rsidRDefault="005841C5" w:rsidP="005841C5">
      <w:pPr>
        <w:pStyle w:val="ListParagraph"/>
        <w:numPr>
          <w:ilvl w:val="0"/>
          <w:numId w:val="13"/>
        </w:numPr>
        <w:rPr>
          <w:rFonts w:ascii="Arial" w:hAnsi="Arial" w:cs="Arial"/>
          <w:sz w:val="20"/>
          <w:szCs w:val="20"/>
        </w:rPr>
      </w:pPr>
      <w:proofErr w:type="spellStart"/>
      <w:r w:rsidRPr="005841C5">
        <w:rPr>
          <w:rFonts w:ascii="Arial" w:hAnsi="Arial" w:cs="Arial"/>
          <w:sz w:val="20"/>
          <w:szCs w:val="20"/>
        </w:rPr>
        <w:t>B39</w:t>
      </w:r>
      <w:proofErr w:type="spellEnd"/>
      <w:r w:rsidRPr="005841C5">
        <w:rPr>
          <w:rFonts w:ascii="Arial" w:hAnsi="Arial" w:cs="Arial"/>
          <w:sz w:val="20"/>
          <w:szCs w:val="20"/>
        </w:rPr>
        <w:t xml:space="preserve"> (LTE) – NR (3.3 GHz – 4.2 GHz)</w:t>
      </w:r>
    </w:p>
    <w:p w:rsidR="005841C5" w:rsidRPr="005841C5" w:rsidRDefault="005841C5" w:rsidP="005841C5">
      <w:pPr>
        <w:pStyle w:val="ListParagraph"/>
        <w:numPr>
          <w:ilvl w:val="0"/>
          <w:numId w:val="13"/>
        </w:numPr>
        <w:rPr>
          <w:rFonts w:ascii="Arial" w:hAnsi="Arial" w:cs="Arial"/>
          <w:sz w:val="20"/>
          <w:szCs w:val="20"/>
        </w:rPr>
      </w:pPr>
      <w:proofErr w:type="spellStart"/>
      <w:r w:rsidRPr="005841C5">
        <w:rPr>
          <w:rFonts w:ascii="Arial" w:hAnsi="Arial" w:cs="Arial"/>
          <w:sz w:val="20"/>
          <w:szCs w:val="20"/>
        </w:rPr>
        <w:t>B20</w:t>
      </w:r>
      <w:proofErr w:type="spellEnd"/>
      <w:r w:rsidRPr="005841C5">
        <w:rPr>
          <w:rFonts w:ascii="Arial" w:hAnsi="Arial" w:cs="Arial"/>
          <w:sz w:val="20"/>
          <w:szCs w:val="20"/>
        </w:rPr>
        <w:t xml:space="preserve"> (LTE) – </w:t>
      </w:r>
      <w:proofErr w:type="spellStart"/>
      <w:r w:rsidRPr="005841C5">
        <w:rPr>
          <w:rFonts w:ascii="Arial" w:hAnsi="Arial" w:cs="Arial"/>
          <w:sz w:val="20"/>
          <w:szCs w:val="20"/>
        </w:rPr>
        <w:t>B28</w:t>
      </w:r>
      <w:proofErr w:type="spellEnd"/>
      <w:r w:rsidRPr="005841C5">
        <w:rPr>
          <w:rFonts w:ascii="Arial" w:hAnsi="Arial" w:cs="Arial"/>
          <w:sz w:val="20"/>
          <w:szCs w:val="20"/>
        </w:rPr>
        <w:t xml:space="preserve"> (NR)</w:t>
      </w:r>
    </w:p>
    <w:p w:rsidR="005841C5" w:rsidRDefault="005841C5" w:rsidP="005841C5">
      <w:pPr>
        <w:pStyle w:val="ListParagraph"/>
        <w:numPr>
          <w:ilvl w:val="0"/>
          <w:numId w:val="13"/>
        </w:numPr>
        <w:rPr>
          <w:rFonts w:ascii="Arial" w:hAnsi="Arial" w:cs="Arial"/>
          <w:sz w:val="20"/>
          <w:szCs w:val="20"/>
        </w:rPr>
      </w:pPr>
      <w:proofErr w:type="spellStart"/>
      <w:r w:rsidRPr="005841C5">
        <w:rPr>
          <w:rFonts w:ascii="Arial" w:hAnsi="Arial" w:cs="Arial"/>
          <w:sz w:val="20"/>
          <w:szCs w:val="20"/>
        </w:rPr>
        <w:lastRenderedPageBreak/>
        <w:t>B41</w:t>
      </w:r>
      <w:proofErr w:type="spellEnd"/>
      <w:r w:rsidRPr="005841C5">
        <w:rPr>
          <w:rFonts w:ascii="Arial" w:hAnsi="Arial" w:cs="Arial"/>
          <w:sz w:val="20"/>
          <w:szCs w:val="20"/>
        </w:rPr>
        <w:t xml:space="preserve"> (LTE) – </w:t>
      </w:r>
      <w:proofErr w:type="spellStart"/>
      <w:r w:rsidRPr="005841C5">
        <w:rPr>
          <w:rFonts w:ascii="Arial" w:hAnsi="Arial" w:cs="Arial"/>
          <w:sz w:val="20"/>
          <w:szCs w:val="20"/>
        </w:rPr>
        <w:t>B41</w:t>
      </w:r>
      <w:proofErr w:type="spellEnd"/>
      <w:r w:rsidRPr="005841C5">
        <w:rPr>
          <w:rFonts w:ascii="Arial" w:hAnsi="Arial" w:cs="Arial"/>
          <w:sz w:val="20"/>
          <w:szCs w:val="20"/>
        </w:rPr>
        <w:t xml:space="preserve"> (NR)</w:t>
      </w:r>
    </w:p>
    <w:p w:rsidR="005841C5" w:rsidRDefault="005841C5" w:rsidP="005841C5">
      <w:pPr>
        <w:rPr>
          <w:rFonts w:ascii="Arial" w:hAnsi="Arial" w:cs="Arial"/>
          <w:sz w:val="20"/>
          <w:szCs w:val="20"/>
        </w:rPr>
      </w:pPr>
    </w:p>
    <w:p w:rsidR="005841C5" w:rsidRDefault="005841C5" w:rsidP="005841C5">
      <w:pPr>
        <w:rPr>
          <w:rFonts w:ascii="Arial" w:hAnsi="Arial" w:cs="Arial"/>
          <w:sz w:val="20"/>
          <w:szCs w:val="20"/>
        </w:rPr>
      </w:pPr>
      <w:proofErr w:type="spellStart"/>
      <w:r w:rsidRPr="005841C5">
        <w:rPr>
          <w:rFonts w:ascii="Arial" w:hAnsi="Arial" w:cs="Arial"/>
          <w:b/>
          <w:i/>
          <w:sz w:val="20"/>
          <w:szCs w:val="20"/>
        </w:rPr>
        <w:t>Proposal1</w:t>
      </w:r>
      <w:proofErr w:type="spellEnd"/>
      <w:r w:rsidRPr="005841C5">
        <w:rPr>
          <w:rFonts w:ascii="Arial" w:hAnsi="Arial" w:cs="Arial"/>
          <w:i/>
          <w:sz w:val="20"/>
          <w:szCs w:val="20"/>
        </w:rPr>
        <w:t>:</w:t>
      </w:r>
      <w:r w:rsidRPr="005841C5">
        <w:rPr>
          <w:rFonts w:ascii="Arial" w:hAnsi="Arial" w:cs="Arial"/>
          <w:sz w:val="20"/>
          <w:szCs w:val="20"/>
        </w:rPr>
        <w:t xml:space="preserve"> For those issue expected band combinations, we deprioritize </w:t>
      </w:r>
      <w:r>
        <w:rPr>
          <w:rFonts w:ascii="Arial" w:hAnsi="Arial" w:cs="Arial"/>
          <w:sz w:val="20"/>
          <w:szCs w:val="20"/>
        </w:rPr>
        <w:t>them in the initial</w:t>
      </w:r>
      <w:r w:rsidRPr="005841C5">
        <w:rPr>
          <w:rFonts w:ascii="Arial" w:hAnsi="Arial" w:cs="Arial"/>
          <w:sz w:val="20"/>
          <w:szCs w:val="20"/>
        </w:rPr>
        <w:t xml:space="preserve"> WI phase.</w:t>
      </w:r>
    </w:p>
    <w:p w:rsidR="00B15857" w:rsidRPr="00B15857" w:rsidRDefault="00B15857" w:rsidP="00B15857"/>
    <w:p w:rsidR="00F6372E" w:rsidRPr="003403AF" w:rsidRDefault="00F6372E" w:rsidP="00F6372E">
      <w:pPr>
        <w:pStyle w:val="Heading1"/>
      </w:pPr>
      <w:r>
        <w:t>4</w:t>
      </w:r>
      <w:r>
        <w:tab/>
        <w:t>Reference</w:t>
      </w:r>
    </w:p>
    <w:p w:rsidR="00F6372E" w:rsidRDefault="00F6372E" w:rsidP="00F6372E"/>
    <w:p w:rsidR="00F6372E" w:rsidRPr="00F72FF6" w:rsidRDefault="009517ED" w:rsidP="00F36577">
      <w:pPr>
        <w:numPr>
          <w:ilvl w:val="0"/>
          <w:numId w:val="5"/>
        </w:numPr>
        <w:tabs>
          <w:tab w:val="num" w:pos="426"/>
        </w:tabs>
        <w:autoSpaceDN w:val="0"/>
        <w:spacing w:after="180"/>
        <w:ind w:left="426" w:hanging="426"/>
        <w:rPr>
          <w:lang w:val="it-IT"/>
        </w:rPr>
      </w:pPr>
      <w:r>
        <w:rPr>
          <w:lang w:val="it-IT"/>
        </w:rPr>
        <w:t>R4-1702504, “WF on NR spectrum”, NTT Docomo, RAN4#82</w:t>
      </w:r>
    </w:p>
    <w:p w:rsidR="00190B4F" w:rsidRPr="007D74F6" w:rsidRDefault="00190B4F">
      <w:pPr>
        <w:rPr>
          <w:lang w:val="it-IT"/>
        </w:rPr>
      </w:pPr>
    </w:p>
    <w:sectPr w:rsidR="00190B4F" w:rsidRPr="007D74F6" w:rsidSect="00912522">
      <w:pgSz w:w="12240" w:h="15840" w:code="1"/>
      <w:pgMar w:top="1440" w:right="1151" w:bottom="1440" w:left="144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E2522"/>
    <w:multiLevelType w:val="hybridMultilevel"/>
    <w:tmpl w:val="48F6953C"/>
    <w:lvl w:ilvl="0" w:tplc="7952AFB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053E8"/>
    <w:multiLevelType w:val="hybridMultilevel"/>
    <w:tmpl w:val="243ED9E4"/>
    <w:lvl w:ilvl="0" w:tplc="354E6968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172F52"/>
    <w:multiLevelType w:val="hybridMultilevel"/>
    <w:tmpl w:val="3DA20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87979"/>
    <w:multiLevelType w:val="hybridMultilevel"/>
    <w:tmpl w:val="EFB69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0029CB"/>
    <w:multiLevelType w:val="hybridMultilevel"/>
    <w:tmpl w:val="71FC3D34"/>
    <w:lvl w:ilvl="0" w:tplc="CC5EC5DE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474826"/>
    <w:multiLevelType w:val="hybridMultilevel"/>
    <w:tmpl w:val="E2B861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0E6922"/>
    <w:multiLevelType w:val="hybridMultilevel"/>
    <w:tmpl w:val="589A9C48"/>
    <w:lvl w:ilvl="0" w:tplc="0BB0CB5E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142FBA"/>
    <w:multiLevelType w:val="hybridMultilevel"/>
    <w:tmpl w:val="8220A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82259C"/>
    <w:multiLevelType w:val="hybridMultilevel"/>
    <w:tmpl w:val="9146CBFC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AF8455E"/>
    <w:multiLevelType w:val="hybridMultilevel"/>
    <w:tmpl w:val="F76CA320"/>
    <w:lvl w:ilvl="0" w:tplc="6890BD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D933EB0"/>
    <w:multiLevelType w:val="hybridMultilevel"/>
    <w:tmpl w:val="0DC0C78E"/>
    <w:lvl w:ilvl="0" w:tplc="16C8468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221FED"/>
    <w:multiLevelType w:val="hybridMultilevel"/>
    <w:tmpl w:val="9D7642F2"/>
    <w:lvl w:ilvl="0" w:tplc="F5A8BD16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11"/>
  </w:num>
  <w:num w:numId="4">
    <w:abstractNumId w:val="4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2"/>
  </w:num>
  <w:num w:numId="8">
    <w:abstractNumId w:val="1"/>
  </w:num>
  <w:num w:numId="9">
    <w:abstractNumId w:val="8"/>
  </w:num>
  <w:num w:numId="10">
    <w:abstractNumId w:val="5"/>
  </w:num>
  <w:num w:numId="11">
    <w:abstractNumId w:val="3"/>
  </w:num>
  <w:num w:numId="12">
    <w:abstractNumId w:val="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10"/>
  <w:drawingGridVerticalSpacing w:val="299"/>
  <w:displayHorizontalDrawingGridEvery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AFB"/>
    <w:rsid w:val="00035D98"/>
    <w:rsid w:val="00066DAD"/>
    <w:rsid w:val="00085015"/>
    <w:rsid w:val="000A51BA"/>
    <w:rsid w:val="000D58F2"/>
    <w:rsid w:val="000D5FFF"/>
    <w:rsid w:val="000E151A"/>
    <w:rsid w:val="000F7E79"/>
    <w:rsid w:val="00101722"/>
    <w:rsid w:val="001168D0"/>
    <w:rsid w:val="00123505"/>
    <w:rsid w:val="00146FDD"/>
    <w:rsid w:val="001555D3"/>
    <w:rsid w:val="00177830"/>
    <w:rsid w:val="00190B4F"/>
    <w:rsid w:val="001A1883"/>
    <w:rsid w:val="001A7549"/>
    <w:rsid w:val="001B5E63"/>
    <w:rsid w:val="001C33F9"/>
    <w:rsid w:val="001C70A8"/>
    <w:rsid w:val="00206BD7"/>
    <w:rsid w:val="002415E5"/>
    <w:rsid w:val="0025151E"/>
    <w:rsid w:val="0026735E"/>
    <w:rsid w:val="00285D3E"/>
    <w:rsid w:val="002917BE"/>
    <w:rsid w:val="00293C3B"/>
    <w:rsid w:val="002A15D3"/>
    <w:rsid w:val="002A1C61"/>
    <w:rsid w:val="002B1D9D"/>
    <w:rsid w:val="002B474C"/>
    <w:rsid w:val="0034530C"/>
    <w:rsid w:val="00352C8C"/>
    <w:rsid w:val="00376BB9"/>
    <w:rsid w:val="00386CBF"/>
    <w:rsid w:val="003E5457"/>
    <w:rsid w:val="003F5343"/>
    <w:rsid w:val="00400ABE"/>
    <w:rsid w:val="004011F4"/>
    <w:rsid w:val="00423803"/>
    <w:rsid w:val="004256EB"/>
    <w:rsid w:val="004412E2"/>
    <w:rsid w:val="004502E5"/>
    <w:rsid w:val="00455FAF"/>
    <w:rsid w:val="00466D7C"/>
    <w:rsid w:val="00470A68"/>
    <w:rsid w:val="00471185"/>
    <w:rsid w:val="0047429B"/>
    <w:rsid w:val="00491F0A"/>
    <w:rsid w:val="0049472C"/>
    <w:rsid w:val="004A4116"/>
    <w:rsid w:val="004C0D58"/>
    <w:rsid w:val="004C27C3"/>
    <w:rsid w:val="004C579F"/>
    <w:rsid w:val="004D1E25"/>
    <w:rsid w:val="004E3E79"/>
    <w:rsid w:val="004E4E4B"/>
    <w:rsid w:val="004E66F6"/>
    <w:rsid w:val="004F0A49"/>
    <w:rsid w:val="004F20D8"/>
    <w:rsid w:val="004F389D"/>
    <w:rsid w:val="00512FAC"/>
    <w:rsid w:val="005314B7"/>
    <w:rsid w:val="005365DD"/>
    <w:rsid w:val="00553F0F"/>
    <w:rsid w:val="0055662B"/>
    <w:rsid w:val="005841C5"/>
    <w:rsid w:val="005E1F80"/>
    <w:rsid w:val="005E6416"/>
    <w:rsid w:val="00645CB5"/>
    <w:rsid w:val="006541A2"/>
    <w:rsid w:val="00674B0A"/>
    <w:rsid w:val="00674D9D"/>
    <w:rsid w:val="006B7A4A"/>
    <w:rsid w:val="006D5790"/>
    <w:rsid w:val="0070300E"/>
    <w:rsid w:val="0076402E"/>
    <w:rsid w:val="007852B9"/>
    <w:rsid w:val="007B2414"/>
    <w:rsid w:val="007C0472"/>
    <w:rsid w:val="007C2563"/>
    <w:rsid w:val="007C623B"/>
    <w:rsid w:val="007D4DCD"/>
    <w:rsid w:val="007D609F"/>
    <w:rsid w:val="007D74F6"/>
    <w:rsid w:val="007F1258"/>
    <w:rsid w:val="00804089"/>
    <w:rsid w:val="00806C7F"/>
    <w:rsid w:val="00866607"/>
    <w:rsid w:val="0087684A"/>
    <w:rsid w:val="00886FA5"/>
    <w:rsid w:val="008A2773"/>
    <w:rsid w:val="008A356D"/>
    <w:rsid w:val="008F2C6A"/>
    <w:rsid w:val="009079A5"/>
    <w:rsid w:val="00910122"/>
    <w:rsid w:val="00912522"/>
    <w:rsid w:val="00936AFB"/>
    <w:rsid w:val="009411FF"/>
    <w:rsid w:val="009517ED"/>
    <w:rsid w:val="0098559A"/>
    <w:rsid w:val="009C076D"/>
    <w:rsid w:val="009C34E1"/>
    <w:rsid w:val="009D6C52"/>
    <w:rsid w:val="009F5140"/>
    <w:rsid w:val="00A01E84"/>
    <w:rsid w:val="00A1428C"/>
    <w:rsid w:val="00A32281"/>
    <w:rsid w:val="00A7120E"/>
    <w:rsid w:val="00A72897"/>
    <w:rsid w:val="00A73FFB"/>
    <w:rsid w:val="00A7778D"/>
    <w:rsid w:val="00AD7789"/>
    <w:rsid w:val="00AE6FAA"/>
    <w:rsid w:val="00AF7EA3"/>
    <w:rsid w:val="00B14FC5"/>
    <w:rsid w:val="00B15857"/>
    <w:rsid w:val="00B20C22"/>
    <w:rsid w:val="00B430A7"/>
    <w:rsid w:val="00B467EE"/>
    <w:rsid w:val="00BC1581"/>
    <w:rsid w:val="00BC2768"/>
    <w:rsid w:val="00BC614F"/>
    <w:rsid w:val="00BD4FF4"/>
    <w:rsid w:val="00BE23F0"/>
    <w:rsid w:val="00BF4D25"/>
    <w:rsid w:val="00C633DF"/>
    <w:rsid w:val="00C67AB5"/>
    <w:rsid w:val="00C72E18"/>
    <w:rsid w:val="00CB3D00"/>
    <w:rsid w:val="00CB636E"/>
    <w:rsid w:val="00CC53EA"/>
    <w:rsid w:val="00CE01D3"/>
    <w:rsid w:val="00D30C01"/>
    <w:rsid w:val="00D524DE"/>
    <w:rsid w:val="00D63891"/>
    <w:rsid w:val="00D8255D"/>
    <w:rsid w:val="00DC07AE"/>
    <w:rsid w:val="00E16374"/>
    <w:rsid w:val="00E3179A"/>
    <w:rsid w:val="00E437B4"/>
    <w:rsid w:val="00E43ABF"/>
    <w:rsid w:val="00E47F98"/>
    <w:rsid w:val="00E53CAC"/>
    <w:rsid w:val="00E608F8"/>
    <w:rsid w:val="00E70408"/>
    <w:rsid w:val="00E77343"/>
    <w:rsid w:val="00EA79F5"/>
    <w:rsid w:val="00EB089B"/>
    <w:rsid w:val="00ED53ED"/>
    <w:rsid w:val="00ED78CD"/>
    <w:rsid w:val="00EE333A"/>
    <w:rsid w:val="00F047B1"/>
    <w:rsid w:val="00F55C0D"/>
    <w:rsid w:val="00F6372E"/>
    <w:rsid w:val="00F72FF6"/>
    <w:rsid w:val="00F8056C"/>
    <w:rsid w:val="00FA1C35"/>
    <w:rsid w:val="00FA20A2"/>
    <w:rsid w:val="00FD3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8CD97D-3AE5-4FF2-9366-7296858CD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6AFB"/>
    <w:pPr>
      <w:spacing w:after="0" w:line="240" w:lineRule="auto"/>
    </w:pPr>
    <w:rPr>
      <w:rFonts w:ascii="Times New Roman" w:eastAsia="MS Mincho" w:hAnsi="Times New Roman" w:cs="Times New Roman"/>
      <w:szCs w:val="24"/>
      <w:lang w:val="en-GB" w:eastAsia="en-US"/>
    </w:rPr>
  </w:style>
  <w:style w:type="paragraph" w:styleId="Heading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Normal"/>
    <w:link w:val="Heading1Char"/>
    <w:qFormat/>
    <w:rsid w:val="00936A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Batang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H1 Char Char,NMP Heading 1 Char Char,app heading 1 Char Char,l1 Char Char,h1 Char Char,Memo Heading 1 Char Char,h11 Char Char,h12 Char Char,h13 Char Char,h14 Char Char,h15 Char Char,h16 Char Char,NMP Heading 1 Char1"/>
    <w:basedOn w:val="DefaultParagraphFont"/>
    <w:link w:val="Heading1"/>
    <w:rsid w:val="00936AFB"/>
    <w:rPr>
      <w:rFonts w:ascii="Arial" w:eastAsia="Batang" w:hAnsi="Arial" w:cs="Times New Roman"/>
      <w:sz w:val="36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5E1F80"/>
    <w:pPr>
      <w:ind w:left="720"/>
      <w:contextualSpacing/>
    </w:pPr>
  </w:style>
  <w:style w:type="table" w:styleId="TableGrid">
    <w:name w:val="Table Grid"/>
    <w:basedOn w:val="TableNormal"/>
    <w:uiPriority w:val="39"/>
    <w:rsid w:val="00C67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F6372E"/>
    <w:pPr>
      <w:keepLines/>
      <w:spacing w:after="180"/>
      <w:ind w:left="1702" w:hanging="1418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289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2897"/>
    <w:rPr>
      <w:rFonts w:ascii="Segoe UI" w:eastAsia="MS Mincho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4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671</Words>
  <Characters>3827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Kim, Jiwoo</dc:creator>
  <cp:keywords/>
  <dc:description/>
  <cp:lastModifiedBy>Kim, Jiwoo</cp:lastModifiedBy>
  <cp:revision>3</cp:revision>
  <dcterms:created xsi:type="dcterms:W3CDTF">2017-03-24T05:50:00Z</dcterms:created>
  <dcterms:modified xsi:type="dcterms:W3CDTF">2017-03-24T05:51:00Z</dcterms:modified>
</cp:coreProperties>
</file>